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5580" w:firstLineChars="2325"/>
        <w:rPr>
          <w:rFonts w:eastAsia="仿宋"/>
          <w:bCs/>
          <w:sz w:val="24"/>
          <w:u w:val="single"/>
        </w:rPr>
      </w:pPr>
      <w:r>
        <w:rPr>
          <w:rFonts w:eastAsia="仿宋"/>
          <w:bCs/>
          <w:sz w:val="24"/>
        </w:rPr>
        <w:t>项目合同编号：</w:t>
      </w:r>
      <w:r>
        <w:rPr>
          <w:rFonts w:eastAsia="仿宋"/>
          <w:bCs/>
          <w:sz w:val="24"/>
          <w:u w:val="single"/>
        </w:rPr>
        <w:t xml:space="preserve">               </w:t>
      </w:r>
    </w:p>
    <w:p>
      <w:pPr>
        <w:jc w:val="center"/>
        <w:rPr>
          <w:rFonts w:eastAsia="仿宋"/>
          <w:b/>
          <w:bCs/>
          <w:sz w:val="52"/>
        </w:rPr>
      </w:pPr>
    </w:p>
    <w:p>
      <w:pPr>
        <w:jc w:val="center"/>
        <w:rPr>
          <w:rFonts w:eastAsia="仿宋"/>
          <w:b/>
          <w:bCs/>
          <w:sz w:val="52"/>
        </w:rPr>
      </w:pPr>
    </w:p>
    <w:p>
      <w:pPr>
        <w:jc w:val="center"/>
        <w:rPr>
          <w:rFonts w:eastAsia="仿宋"/>
          <w:b/>
          <w:bCs/>
          <w:sz w:val="52"/>
        </w:rPr>
      </w:pPr>
    </w:p>
    <w:p>
      <w:pPr>
        <w:jc w:val="center"/>
        <w:rPr>
          <w:rFonts w:eastAsia="仿宋"/>
          <w:b/>
          <w:bCs/>
          <w:sz w:val="52"/>
        </w:rPr>
      </w:pPr>
      <w:r>
        <w:rPr>
          <w:rFonts w:eastAsia="仿宋"/>
          <w:b/>
          <w:bCs/>
          <w:sz w:val="52"/>
        </w:rPr>
        <w:t>无锡职业技术学院培训合同</w:t>
      </w:r>
    </w:p>
    <w:p>
      <w:pPr>
        <w:jc w:val="center"/>
        <w:rPr>
          <w:rFonts w:eastAsia="仿宋"/>
          <w:b/>
          <w:bCs/>
          <w:sz w:val="52"/>
        </w:rPr>
      </w:pPr>
    </w:p>
    <w:p>
      <w:pPr>
        <w:jc w:val="center"/>
        <w:rPr>
          <w:rFonts w:eastAsia="仿宋"/>
          <w:b/>
          <w:bCs/>
          <w:sz w:val="52"/>
        </w:rPr>
      </w:pPr>
    </w:p>
    <w:p>
      <w:pPr>
        <w:jc w:val="center"/>
        <w:rPr>
          <w:rFonts w:eastAsia="仿宋"/>
          <w:b/>
          <w:bCs/>
          <w:sz w:val="52"/>
        </w:rPr>
      </w:pPr>
    </w:p>
    <w:tbl>
      <w:tblPr>
        <w:tblStyle w:val="10"/>
        <w:tblW w:w="0" w:type="auto"/>
        <w:jc w:val="center"/>
        <w:tblLayout w:type="fixed"/>
        <w:tblCellMar>
          <w:top w:w="0" w:type="dxa"/>
          <w:left w:w="108" w:type="dxa"/>
          <w:bottom w:w="0" w:type="dxa"/>
          <w:right w:w="108" w:type="dxa"/>
        </w:tblCellMar>
      </w:tblPr>
      <w:tblGrid>
        <w:gridCol w:w="2188"/>
        <w:gridCol w:w="6439"/>
      </w:tblGrid>
      <w:tr>
        <w:tblPrEx>
          <w:tblCellMar>
            <w:top w:w="0" w:type="dxa"/>
            <w:left w:w="108" w:type="dxa"/>
            <w:bottom w:w="0" w:type="dxa"/>
            <w:right w:w="108" w:type="dxa"/>
          </w:tblCellMar>
        </w:tblPrEx>
        <w:trPr>
          <w:trHeight w:val="1079" w:hRule="atLeast"/>
          <w:jc w:val="center"/>
        </w:trPr>
        <w:tc>
          <w:tcPr>
            <w:tcW w:w="2188" w:type="dxa"/>
            <w:vAlign w:val="center"/>
          </w:tcPr>
          <w:p>
            <w:pPr>
              <w:jc w:val="distribute"/>
              <w:rPr>
                <w:rFonts w:eastAsia="仿宋"/>
                <w:b/>
                <w:bCs/>
                <w:sz w:val="32"/>
                <w:szCs w:val="32"/>
              </w:rPr>
            </w:pPr>
            <w:r>
              <w:rPr>
                <w:rFonts w:eastAsia="仿宋"/>
                <w:b/>
                <w:bCs/>
                <w:sz w:val="32"/>
                <w:szCs w:val="32"/>
              </w:rPr>
              <w:t>培训项目名称</w:t>
            </w:r>
          </w:p>
        </w:tc>
        <w:tc>
          <w:tcPr>
            <w:tcW w:w="6439" w:type="dxa"/>
            <w:tcBorders>
              <w:bottom w:val="single" w:color="auto" w:sz="4" w:space="0"/>
            </w:tcBorders>
            <w:vAlign w:val="center"/>
          </w:tcPr>
          <w:p>
            <w:pPr>
              <w:jc w:val="center"/>
              <w:rPr>
                <w:rFonts w:eastAsia="仿宋"/>
                <w:b/>
                <w:bCs/>
                <w:sz w:val="32"/>
                <w:szCs w:val="32"/>
              </w:rPr>
            </w:pPr>
          </w:p>
        </w:tc>
      </w:tr>
      <w:tr>
        <w:tblPrEx>
          <w:tblCellMar>
            <w:top w:w="0" w:type="dxa"/>
            <w:left w:w="108" w:type="dxa"/>
            <w:bottom w:w="0" w:type="dxa"/>
            <w:right w:w="108" w:type="dxa"/>
          </w:tblCellMar>
        </w:tblPrEx>
        <w:trPr>
          <w:trHeight w:val="1003" w:hRule="atLeast"/>
          <w:jc w:val="center"/>
        </w:trPr>
        <w:tc>
          <w:tcPr>
            <w:tcW w:w="2188" w:type="dxa"/>
            <w:vAlign w:val="center"/>
          </w:tcPr>
          <w:p>
            <w:pPr>
              <w:jc w:val="distribute"/>
              <w:rPr>
                <w:rFonts w:eastAsia="仿宋"/>
                <w:b/>
                <w:bCs/>
                <w:sz w:val="32"/>
                <w:szCs w:val="32"/>
              </w:rPr>
            </w:pPr>
            <w:r>
              <w:rPr>
                <w:rFonts w:eastAsia="仿宋"/>
                <w:b/>
                <w:bCs/>
                <w:sz w:val="32"/>
                <w:szCs w:val="32"/>
              </w:rPr>
              <w:t>委托方（</w:t>
            </w:r>
            <w:r>
              <w:rPr>
                <w:rFonts w:hint="eastAsia" w:eastAsia="仿宋"/>
                <w:b/>
                <w:bCs/>
                <w:sz w:val="32"/>
                <w:szCs w:val="32"/>
              </w:rPr>
              <w:t>甲</w:t>
            </w:r>
            <w:r>
              <w:rPr>
                <w:rFonts w:eastAsia="仿宋"/>
                <w:b/>
                <w:bCs/>
                <w:sz w:val="32"/>
                <w:szCs w:val="32"/>
              </w:rPr>
              <w:t>方）</w:t>
            </w:r>
          </w:p>
        </w:tc>
        <w:tc>
          <w:tcPr>
            <w:tcW w:w="6439" w:type="dxa"/>
            <w:tcBorders>
              <w:top w:val="single" w:color="auto" w:sz="4" w:space="0"/>
              <w:bottom w:val="single" w:color="auto" w:sz="4" w:space="0"/>
            </w:tcBorders>
            <w:vAlign w:val="center"/>
          </w:tcPr>
          <w:p>
            <w:pPr>
              <w:jc w:val="center"/>
              <w:rPr>
                <w:rFonts w:eastAsia="仿宋"/>
                <w:b/>
                <w:bCs/>
                <w:sz w:val="32"/>
                <w:szCs w:val="32"/>
              </w:rPr>
            </w:pPr>
          </w:p>
        </w:tc>
      </w:tr>
      <w:tr>
        <w:tblPrEx>
          <w:tblCellMar>
            <w:top w:w="0" w:type="dxa"/>
            <w:left w:w="108" w:type="dxa"/>
            <w:bottom w:w="0" w:type="dxa"/>
            <w:right w:w="108" w:type="dxa"/>
          </w:tblCellMar>
        </w:tblPrEx>
        <w:trPr>
          <w:trHeight w:val="1020" w:hRule="atLeast"/>
          <w:jc w:val="center"/>
        </w:trPr>
        <w:tc>
          <w:tcPr>
            <w:tcW w:w="2188" w:type="dxa"/>
            <w:vAlign w:val="center"/>
          </w:tcPr>
          <w:p>
            <w:pPr>
              <w:jc w:val="distribute"/>
              <w:rPr>
                <w:rFonts w:eastAsia="仿宋"/>
                <w:b/>
                <w:bCs/>
                <w:sz w:val="32"/>
                <w:szCs w:val="32"/>
              </w:rPr>
            </w:pPr>
            <w:r>
              <w:rPr>
                <w:rFonts w:eastAsia="仿宋"/>
                <w:b/>
                <w:bCs/>
                <w:sz w:val="32"/>
                <w:szCs w:val="32"/>
              </w:rPr>
              <w:t>承训方（</w:t>
            </w:r>
            <w:r>
              <w:rPr>
                <w:rFonts w:hint="eastAsia" w:eastAsia="仿宋"/>
                <w:b/>
                <w:bCs/>
                <w:sz w:val="32"/>
                <w:szCs w:val="32"/>
              </w:rPr>
              <w:t>乙方</w:t>
            </w:r>
            <w:r>
              <w:rPr>
                <w:rFonts w:eastAsia="仿宋"/>
                <w:b/>
                <w:bCs/>
                <w:sz w:val="32"/>
                <w:szCs w:val="32"/>
              </w:rPr>
              <w:t>）</w:t>
            </w:r>
          </w:p>
        </w:tc>
        <w:tc>
          <w:tcPr>
            <w:tcW w:w="6439" w:type="dxa"/>
            <w:tcBorders>
              <w:top w:val="single" w:color="auto" w:sz="4" w:space="0"/>
              <w:bottom w:val="single" w:color="auto" w:sz="4" w:space="0"/>
            </w:tcBorders>
            <w:vAlign w:val="center"/>
          </w:tcPr>
          <w:p>
            <w:pPr>
              <w:jc w:val="center"/>
              <w:rPr>
                <w:rFonts w:eastAsia="仿宋"/>
                <w:b/>
                <w:bCs/>
                <w:sz w:val="32"/>
                <w:szCs w:val="32"/>
              </w:rPr>
            </w:pPr>
            <w:r>
              <w:rPr>
                <w:rFonts w:eastAsia="仿宋"/>
                <w:b/>
                <w:bCs/>
                <w:sz w:val="32"/>
                <w:szCs w:val="32"/>
              </w:rPr>
              <w:t>无锡职业技术学院</w:t>
            </w:r>
          </w:p>
        </w:tc>
      </w:tr>
      <w:tr>
        <w:tblPrEx>
          <w:tblCellMar>
            <w:top w:w="0" w:type="dxa"/>
            <w:left w:w="108" w:type="dxa"/>
            <w:bottom w:w="0" w:type="dxa"/>
            <w:right w:w="108" w:type="dxa"/>
          </w:tblCellMar>
        </w:tblPrEx>
        <w:trPr>
          <w:trHeight w:val="1009" w:hRule="atLeast"/>
          <w:jc w:val="center"/>
        </w:trPr>
        <w:tc>
          <w:tcPr>
            <w:tcW w:w="2188" w:type="dxa"/>
            <w:vAlign w:val="center"/>
          </w:tcPr>
          <w:p>
            <w:pPr>
              <w:jc w:val="distribute"/>
              <w:rPr>
                <w:rFonts w:eastAsia="仿宋"/>
                <w:b/>
                <w:bCs/>
                <w:sz w:val="32"/>
                <w:szCs w:val="32"/>
              </w:rPr>
            </w:pPr>
            <w:r>
              <w:rPr>
                <w:rFonts w:eastAsia="仿宋"/>
                <w:b/>
                <w:bCs/>
                <w:sz w:val="32"/>
                <w:szCs w:val="32"/>
              </w:rPr>
              <w:t>签 定 日 期</w:t>
            </w:r>
          </w:p>
        </w:tc>
        <w:tc>
          <w:tcPr>
            <w:tcW w:w="6439" w:type="dxa"/>
            <w:tcBorders>
              <w:top w:val="single" w:color="auto" w:sz="4" w:space="0"/>
              <w:bottom w:val="single" w:color="auto" w:sz="4" w:space="0"/>
            </w:tcBorders>
            <w:vAlign w:val="center"/>
          </w:tcPr>
          <w:p>
            <w:pPr>
              <w:jc w:val="center"/>
              <w:rPr>
                <w:rFonts w:eastAsia="仿宋"/>
                <w:b/>
                <w:bCs/>
                <w:sz w:val="32"/>
                <w:szCs w:val="32"/>
              </w:rPr>
            </w:pPr>
            <w:r>
              <w:rPr>
                <w:rFonts w:hint="eastAsia" w:eastAsia="仿宋"/>
                <w:b/>
                <w:bCs/>
                <w:sz w:val="32"/>
                <w:szCs w:val="32"/>
                <w:lang w:val="en-US" w:eastAsia="zh-CN"/>
              </w:rPr>
              <w:t xml:space="preserve">  </w:t>
            </w:r>
            <w:r>
              <w:rPr>
                <w:rFonts w:eastAsia="仿宋"/>
                <w:b/>
                <w:bCs/>
                <w:sz w:val="32"/>
                <w:szCs w:val="32"/>
              </w:rPr>
              <w:t xml:space="preserve">年 </w:t>
            </w:r>
            <w:r>
              <w:rPr>
                <w:rFonts w:hint="eastAsia" w:eastAsia="仿宋"/>
                <w:b/>
                <w:bCs/>
                <w:sz w:val="32"/>
                <w:szCs w:val="32"/>
                <w:lang w:val="en-US" w:eastAsia="zh-CN"/>
              </w:rPr>
              <w:t xml:space="preserve">   </w:t>
            </w:r>
            <w:r>
              <w:rPr>
                <w:rFonts w:eastAsia="仿宋"/>
                <w:b/>
                <w:bCs/>
                <w:sz w:val="32"/>
                <w:szCs w:val="32"/>
              </w:rPr>
              <w:t xml:space="preserve">月 </w:t>
            </w:r>
            <w:r>
              <w:rPr>
                <w:rFonts w:hint="eastAsia" w:eastAsia="仿宋"/>
                <w:b/>
                <w:bCs/>
                <w:sz w:val="32"/>
                <w:szCs w:val="32"/>
                <w:lang w:val="en-US" w:eastAsia="zh-CN"/>
              </w:rPr>
              <w:t xml:space="preserve">   </w:t>
            </w:r>
            <w:r>
              <w:rPr>
                <w:rFonts w:eastAsia="仿宋"/>
                <w:b/>
                <w:bCs/>
                <w:sz w:val="32"/>
                <w:szCs w:val="32"/>
              </w:rPr>
              <w:t>日</w:t>
            </w:r>
          </w:p>
        </w:tc>
      </w:tr>
    </w:tbl>
    <w:p>
      <w:pPr>
        <w:jc w:val="center"/>
        <w:rPr>
          <w:rFonts w:eastAsia="仿宋"/>
          <w:b/>
          <w:bCs/>
          <w:sz w:val="48"/>
        </w:rPr>
      </w:pPr>
    </w:p>
    <w:p>
      <w:pPr>
        <w:adjustRightInd w:val="0"/>
        <w:snapToGrid w:val="0"/>
        <w:jc w:val="center"/>
        <w:rPr>
          <w:rFonts w:eastAsia="仿宋"/>
          <w:sz w:val="28"/>
        </w:rPr>
      </w:pPr>
      <w:r>
        <w:rPr>
          <w:rFonts w:eastAsia="仿宋"/>
          <w:b/>
          <w:bCs/>
          <w:sz w:val="48"/>
        </w:rPr>
        <w:br w:type="page"/>
      </w:r>
      <w:r>
        <w:rPr>
          <w:rFonts w:eastAsia="仿宋"/>
          <w:b/>
          <w:bCs/>
          <w:sz w:val="36"/>
          <w:szCs w:val="36"/>
        </w:rPr>
        <w:t xml:space="preserve"> </w:t>
      </w:r>
    </w:p>
    <w:p>
      <w:pPr>
        <w:rPr>
          <w:rFonts w:eastAsia="仿宋"/>
          <w:sz w:val="28"/>
          <w:u w:val="single"/>
        </w:rPr>
      </w:pPr>
      <w:r>
        <w:rPr>
          <w:rFonts w:eastAsia="仿宋"/>
          <w:sz w:val="28"/>
        </w:rPr>
        <w:t>甲方:</w:t>
      </w:r>
      <w:r>
        <w:rPr>
          <w:rFonts w:eastAsia="仿宋"/>
          <w:sz w:val="28"/>
          <w:u w:val="single"/>
        </w:rPr>
        <w:t xml:space="preserve">       </w:t>
      </w:r>
      <w:r>
        <w:rPr>
          <w:rFonts w:hint="eastAsia" w:eastAsia="仿宋"/>
          <w:sz w:val="28"/>
          <w:u w:val="single"/>
          <w:lang w:val="en-US" w:eastAsia="zh-CN"/>
        </w:rPr>
        <w:t xml:space="preserve"> </w:t>
      </w:r>
      <w:r>
        <w:rPr>
          <w:rFonts w:eastAsia="仿宋"/>
          <w:sz w:val="28"/>
          <w:u w:val="single"/>
        </w:rPr>
        <w:t xml:space="preserve">   </w:t>
      </w:r>
      <w:r>
        <w:rPr>
          <w:rFonts w:hint="eastAsia" w:eastAsia="仿宋"/>
          <w:sz w:val="28"/>
          <w:u w:val="single"/>
          <w:lang w:val="en-US" w:eastAsia="zh-CN"/>
        </w:rPr>
        <w:t xml:space="preserve">                 </w:t>
      </w:r>
      <w:r>
        <w:rPr>
          <w:rFonts w:eastAsia="仿宋"/>
          <w:sz w:val="28"/>
          <w:u w:val="single"/>
        </w:rPr>
        <w:t xml:space="preserve">       </w:t>
      </w:r>
    </w:p>
    <w:p>
      <w:pPr>
        <w:rPr>
          <w:rFonts w:eastAsia="仿宋"/>
          <w:sz w:val="28"/>
          <w:u w:val="single"/>
        </w:rPr>
      </w:pPr>
      <w:r>
        <w:rPr>
          <w:rFonts w:eastAsia="仿宋"/>
          <w:sz w:val="28"/>
        </w:rPr>
        <w:t>乙方:</w:t>
      </w:r>
      <w:r>
        <w:rPr>
          <w:rFonts w:eastAsia="仿宋"/>
          <w:sz w:val="28"/>
          <w:u w:val="single"/>
        </w:rPr>
        <w:t xml:space="preserve">        无锡职业技术学院           </w:t>
      </w:r>
    </w:p>
    <w:p>
      <w:pPr>
        <w:ind w:firstLine="555"/>
        <w:rPr>
          <w:rFonts w:eastAsia="仿宋"/>
          <w:sz w:val="28"/>
        </w:rPr>
      </w:pPr>
    </w:p>
    <w:p>
      <w:pPr>
        <w:ind w:firstLine="560" w:firstLineChars="200"/>
        <w:rPr>
          <w:rFonts w:hint="eastAsia" w:eastAsia="仿宋"/>
          <w:b/>
          <w:bCs/>
          <w:sz w:val="28"/>
          <w:szCs w:val="28"/>
          <w:u w:val="single"/>
          <w:lang w:val="en-US" w:eastAsia="zh-CN"/>
        </w:rPr>
      </w:pPr>
      <w:r>
        <w:rPr>
          <w:rFonts w:eastAsia="仿宋"/>
          <w:sz w:val="28"/>
        </w:rPr>
        <w:t>根据</w:t>
      </w:r>
      <w:r>
        <w:rPr>
          <w:rFonts w:hint="eastAsia" w:eastAsia="仿宋"/>
          <w:sz w:val="28"/>
        </w:rPr>
        <w:t>甲方</w:t>
      </w:r>
      <w:r>
        <w:rPr>
          <w:rFonts w:eastAsia="仿宋"/>
          <w:sz w:val="28"/>
        </w:rPr>
        <w:t>委托要求，由</w:t>
      </w:r>
      <w:r>
        <w:rPr>
          <w:rFonts w:hint="eastAsia" w:eastAsia="仿宋"/>
          <w:sz w:val="28"/>
        </w:rPr>
        <w:t>乙</w:t>
      </w:r>
      <w:r>
        <w:rPr>
          <w:rFonts w:eastAsia="仿宋"/>
          <w:sz w:val="28"/>
          <w:szCs w:val="28"/>
        </w:rPr>
        <w:t>方</w:t>
      </w:r>
      <w:r>
        <w:rPr>
          <w:rFonts w:hint="eastAsia" w:eastAsia="仿宋"/>
          <w:sz w:val="28"/>
          <w:szCs w:val="28"/>
          <w:lang w:val="en-US" w:eastAsia="zh-CN"/>
        </w:rPr>
        <w:t>承接</w:t>
      </w:r>
      <w:r>
        <w:rPr>
          <w:rFonts w:eastAsia="仿宋"/>
          <w:b/>
          <w:sz w:val="28"/>
          <w:szCs w:val="28"/>
          <w:u w:val="single"/>
        </w:rPr>
        <w:t xml:space="preserve"> </w:t>
      </w:r>
      <w:r>
        <w:rPr>
          <w:rFonts w:hint="eastAsia" w:eastAsia="仿宋"/>
          <w:b/>
          <w:bCs/>
          <w:sz w:val="28"/>
          <w:szCs w:val="28"/>
          <w:u w:val="single"/>
          <w:lang w:val="en-US" w:eastAsia="zh-CN"/>
        </w:rPr>
        <w:t xml:space="preserve">                            </w:t>
      </w:r>
    </w:p>
    <w:p>
      <w:pPr>
        <w:rPr>
          <w:rFonts w:eastAsia="仿宋"/>
          <w:sz w:val="28"/>
        </w:rPr>
      </w:pPr>
      <w:r>
        <w:rPr>
          <w:rFonts w:eastAsia="仿宋"/>
          <w:sz w:val="28"/>
          <w:szCs w:val="28"/>
        </w:rPr>
        <w:t>项目。</w:t>
      </w:r>
      <w:r>
        <w:rPr>
          <w:rFonts w:hint="eastAsia" w:eastAsia="仿宋"/>
          <w:sz w:val="28"/>
          <w:szCs w:val="28"/>
        </w:rPr>
        <w:t>双方经过友好协商，在真实、充分地表达各自意愿的基础上，根据《中华人民共和国民法典》相关规定，达成如下协议：</w:t>
      </w:r>
    </w:p>
    <w:p>
      <w:pPr>
        <w:rPr>
          <w:rFonts w:eastAsia="仿宋"/>
          <w:b/>
          <w:sz w:val="28"/>
        </w:rPr>
      </w:pPr>
      <w:r>
        <w:rPr>
          <w:rFonts w:eastAsia="仿宋"/>
          <w:b/>
          <w:sz w:val="28"/>
        </w:rPr>
        <w:t>一、培训要求</w:t>
      </w:r>
    </w:p>
    <w:p>
      <w:pPr>
        <w:ind w:firstLine="560" w:firstLineChars="200"/>
        <w:rPr>
          <w:rFonts w:hint="eastAsia" w:eastAsia="仿宋"/>
          <w:sz w:val="28"/>
          <w:u w:val="single"/>
          <w:lang w:val="en-US" w:eastAsia="zh-CN"/>
        </w:rPr>
      </w:pPr>
      <w:r>
        <w:rPr>
          <w:rFonts w:eastAsia="仿宋"/>
          <w:sz w:val="28"/>
        </w:rPr>
        <w:t>乙方根据甲方委托要求，负责</w:t>
      </w:r>
      <w:r>
        <w:rPr>
          <w:rFonts w:eastAsia="仿宋"/>
          <w:sz w:val="28"/>
          <w:u w:val="single"/>
        </w:rPr>
        <w:t xml:space="preserve"> </w:t>
      </w:r>
      <w:r>
        <w:rPr>
          <w:rFonts w:hint="eastAsia" w:eastAsia="仿宋"/>
          <w:sz w:val="28"/>
          <w:u w:val="single"/>
          <w:lang w:val="en-US" w:eastAsia="zh-CN"/>
        </w:rPr>
        <w:t xml:space="preserve">  </w:t>
      </w:r>
      <w:r>
        <w:rPr>
          <w:rFonts w:eastAsia="仿宋"/>
          <w:sz w:val="28"/>
          <w:u w:val="single"/>
        </w:rPr>
        <w:t xml:space="preserve">  </w:t>
      </w:r>
      <w:r>
        <w:rPr>
          <w:rFonts w:eastAsia="仿宋"/>
          <w:sz w:val="28"/>
        </w:rPr>
        <w:t>人的</w:t>
      </w:r>
      <w:r>
        <w:rPr>
          <w:rFonts w:eastAsia="仿宋"/>
          <w:b/>
          <w:sz w:val="28"/>
          <w:szCs w:val="28"/>
          <w:u w:val="single"/>
        </w:rPr>
        <w:t xml:space="preserve"> </w:t>
      </w:r>
      <w:r>
        <w:rPr>
          <w:rFonts w:hint="eastAsia" w:eastAsia="仿宋"/>
          <w:b/>
          <w:bCs/>
          <w:sz w:val="28"/>
          <w:szCs w:val="28"/>
          <w:u w:val="single"/>
          <w:lang w:val="en-US" w:eastAsia="zh-CN"/>
        </w:rPr>
        <w:t xml:space="preserve">                    </w:t>
      </w:r>
      <w:r>
        <w:rPr>
          <w:rFonts w:hint="eastAsia" w:eastAsia="仿宋"/>
          <w:b w:val="0"/>
          <w:bCs w:val="0"/>
          <w:sz w:val="28"/>
          <w:szCs w:val="28"/>
          <w:u w:val="single"/>
          <w:lang w:val="en-US" w:eastAsia="zh-CN"/>
        </w:rPr>
        <w:t>（项目名称）</w:t>
      </w:r>
      <w:r>
        <w:rPr>
          <w:rFonts w:hint="eastAsia" w:eastAsia="仿宋"/>
          <w:sz w:val="28"/>
          <w:lang w:val="en-US" w:eastAsia="zh-CN"/>
        </w:rPr>
        <w:t>培训项目</w:t>
      </w:r>
      <w:r>
        <w:rPr>
          <w:rFonts w:eastAsia="仿宋"/>
          <w:sz w:val="28"/>
        </w:rPr>
        <w:t>。</w:t>
      </w:r>
      <w:r>
        <w:rPr>
          <w:rFonts w:hint="eastAsia" w:eastAsia="仿宋"/>
          <w:sz w:val="28"/>
          <w:lang w:val="en-US" w:eastAsia="zh-CN"/>
        </w:rPr>
        <w:t xml:space="preserve">学习内容包括 </w:t>
      </w:r>
      <w:r>
        <w:rPr>
          <w:rFonts w:hint="eastAsia" w:eastAsia="仿宋"/>
          <w:sz w:val="28"/>
          <w:u w:val="single"/>
          <w:lang w:val="en-US" w:eastAsia="zh-CN"/>
        </w:rPr>
        <w:t xml:space="preserve">                                </w:t>
      </w:r>
    </w:p>
    <w:p>
      <w:pPr>
        <w:rPr>
          <w:rFonts w:hint="eastAsia" w:eastAsia="仿宋"/>
          <w:sz w:val="28"/>
          <w:u w:val="single"/>
          <w:lang w:val="en-US" w:eastAsia="zh-CN"/>
        </w:rPr>
      </w:pPr>
      <w:r>
        <w:rPr>
          <w:rFonts w:hint="eastAsia" w:eastAsia="仿宋"/>
          <w:sz w:val="28"/>
          <w:u w:val="single"/>
          <w:lang w:val="en-US" w:eastAsia="zh-CN"/>
        </w:rPr>
        <w:t xml:space="preserve">                                                              </w:t>
      </w:r>
    </w:p>
    <w:p>
      <w:pPr>
        <w:rPr>
          <w:rFonts w:hint="default" w:eastAsia="仿宋"/>
          <w:sz w:val="28"/>
          <w:u w:val="single"/>
          <w:lang w:val="en-US" w:eastAsia="zh-CN"/>
        </w:rPr>
      </w:pPr>
      <w:r>
        <w:rPr>
          <w:rFonts w:hint="eastAsia" w:eastAsia="仿宋"/>
          <w:sz w:val="28"/>
          <w:u w:val="single"/>
          <w:lang w:val="en-US" w:eastAsia="zh-CN"/>
        </w:rPr>
        <w:t xml:space="preserve">                                                              </w:t>
      </w:r>
      <w:r>
        <w:rPr>
          <w:rFonts w:hint="eastAsia" w:eastAsia="仿宋"/>
          <w:sz w:val="28"/>
          <w:u w:val="none"/>
          <w:lang w:val="en-US" w:eastAsia="zh-CN"/>
        </w:rPr>
        <w:t>。</w:t>
      </w:r>
    </w:p>
    <w:p>
      <w:pPr>
        <w:rPr>
          <w:rFonts w:eastAsia="仿宋"/>
          <w:sz w:val="28"/>
        </w:rPr>
      </w:pPr>
      <w:r>
        <w:rPr>
          <w:rFonts w:eastAsia="仿宋"/>
          <w:sz w:val="28"/>
        </w:rPr>
        <w:t>具体培训方案详见附件《</w:t>
      </w:r>
      <w:r>
        <w:rPr>
          <w:rFonts w:hint="eastAsia" w:eastAsia="仿宋"/>
          <w:sz w:val="28"/>
          <w:lang w:val="en-US" w:eastAsia="zh-CN"/>
        </w:rPr>
        <w:t xml:space="preserve"> </w:t>
      </w:r>
      <w:r>
        <w:rPr>
          <w:rFonts w:hint="eastAsia" w:eastAsia="仿宋"/>
          <w:sz w:val="28"/>
          <w:u w:val="single"/>
          <w:lang w:val="en-US" w:eastAsia="zh-CN"/>
        </w:rPr>
        <w:t xml:space="preserve">                             </w:t>
      </w:r>
      <w:r>
        <w:rPr>
          <w:rFonts w:hint="eastAsia" w:eastAsia="仿宋"/>
          <w:sz w:val="28"/>
        </w:rPr>
        <w:t>培训方案》</w:t>
      </w:r>
      <w:r>
        <w:rPr>
          <w:rFonts w:eastAsia="仿宋"/>
          <w:sz w:val="28"/>
        </w:rPr>
        <w:t>。</w:t>
      </w:r>
    </w:p>
    <w:p>
      <w:pPr>
        <w:rPr>
          <w:rFonts w:eastAsia="仿宋"/>
          <w:b/>
          <w:sz w:val="28"/>
        </w:rPr>
      </w:pPr>
      <w:r>
        <w:rPr>
          <w:rFonts w:eastAsia="仿宋"/>
          <w:b/>
          <w:sz w:val="28"/>
        </w:rPr>
        <w:t>二、双方职责</w:t>
      </w:r>
    </w:p>
    <w:p>
      <w:pPr>
        <w:ind w:firstLine="562" w:firstLineChars="200"/>
        <w:rPr>
          <w:rFonts w:eastAsia="仿宋"/>
          <w:b/>
          <w:sz w:val="28"/>
        </w:rPr>
      </w:pPr>
      <w:r>
        <w:rPr>
          <w:rFonts w:eastAsia="仿宋"/>
          <w:b/>
          <w:sz w:val="28"/>
        </w:rPr>
        <w:t>（一）甲方</w:t>
      </w:r>
    </w:p>
    <w:p>
      <w:pPr>
        <w:ind w:firstLine="560" w:firstLineChars="200"/>
        <w:rPr>
          <w:rFonts w:eastAsia="仿宋"/>
          <w:sz w:val="28"/>
        </w:rPr>
      </w:pPr>
      <w:r>
        <w:rPr>
          <w:rFonts w:eastAsia="仿宋"/>
          <w:sz w:val="28"/>
        </w:rPr>
        <w:t>1．负责组织并落实</w:t>
      </w:r>
      <w:r>
        <w:rPr>
          <w:rFonts w:hint="eastAsia" w:eastAsia="仿宋"/>
          <w:sz w:val="28"/>
          <w:lang w:val="en-US" w:eastAsia="zh-CN"/>
        </w:rPr>
        <w:t>参培</w:t>
      </w:r>
      <w:r>
        <w:rPr>
          <w:rFonts w:eastAsia="仿宋"/>
          <w:sz w:val="28"/>
        </w:rPr>
        <w:t>人员的管理工作。</w:t>
      </w:r>
    </w:p>
    <w:p>
      <w:pPr>
        <w:ind w:firstLine="560" w:firstLineChars="200"/>
        <w:rPr>
          <w:rFonts w:eastAsia="仿宋"/>
          <w:sz w:val="28"/>
        </w:rPr>
      </w:pPr>
      <w:r>
        <w:rPr>
          <w:rFonts w:eastAsia="仿宋"/>
          <w:sz w:val="28"/>
        </w:rPr>
        <w:t>2．监督</w:t>
      </w:r>
      <w:r>
        <w:rPr>
          <w:rFonts w:hint="eastAsia" w:eastAsia="仿宋"/>
          <w:sz w:val="28"/>
        </w:rPr>
        <w:t>乙方</w:t>
      </w:r>
      <w:r>
        <w:rPr>
          <w:rFonts w:eastAsia="仿宋"/>
          <w:sz w:val="28"/>
        </w:rPr>
        <w:t>按培训方案和要求进行培训工作。</w:t>
      </w:r>
    </w:p>
    <w:p>
      <w:pPr>
        <w:ind w:firstLine="560" w:firstLineChars="200"/>
        <w:rPr>
          <w:rFonts w:eastAsia="仿宋"/>
          <w:sz w:val="28"/>
        </w:rPr>
      </w:pPr>
      <w:r>
        <w:rPr>
          <w:rFonts w:eastAsia="仿宋"/>
          <w:sz w:val="28"/>
        </w:rPr>
        <w:t>3．按照甲乙双方商定的培训经费支付办法，及时</w:t>
      </w:r>
      <w:r>
        <w:rPr>
          <w:rFonts w:hint="eastAsia" w:eastAsia="仿宋"/>
          <w:sz w:val="28"/>
        </w:rPr>
        <w:t>支付</w:t>
      </w:r>
      <w:r>
        <w:rPr>
          <w:rFonts w:eastAsia="仿宋"/>
          <w:sz w:val="28"/>
        </w:rPr>
        <w:t>相关费用。</w:t>
      </w:r>
    </w:p>
    <w:p>
      <w:pPr>
        <w:ind w:firstLine="560" w:firstLineChars="200"/>
        <w:rPr>
          <w:rFonts w:eastAsia="仿宋"/>
          <w:sz w:val="28"/>
        </w:rPr>
      </w:pPr>
      <w:r>
        <w:rPr>
          <w:rFonts w:hint="eastAsia" w:eastAsia="仿宋"/>
          <w:sz w:val="28"/>
          <w:lang w:val="en-US" w:eastAsia="zh-CN"/>
        </w:rPr>
        <w:t>4</w:t>
      </w:r>
      <w:r>
        <w:rPr>
          <w:rFonts w:eastAsia="仿宋"/>
          <w:sz w:val="28"/>
        </w:rPr>
        <w:t>．为确保培训效果，</w:t>
      </w:r>
      <w:r>
        <w:rPr>
          <w:rFonts w:hint="eastAsia" w:eastAsia="仿宋"/>
          <w:sz w:val="28"/>
        </w:rPr>
        <w:t>甲方</w:t>
      </w:r>
      <w:r>
        <w:rPr>
          <w:rFonts w:eastAsia="仿宋"/>
          <w:sz w:val="28"/>
        </w:rPr>
        <w:t>有权对培训专题设置、</w:t>
      </w:r>
      <w:r>
        <w:rPr>
          <w:rFonts w:hint="eastAsia" w:eastAsia="仿宋"/>
          <w:sz w:val="28"/>
        </w:rPr>
        <w:t>专家</w:t>
      </w:r>
      <w:r>
        <w:rPr>
          <w:rFonts w:eastAsia="仿宋"/>
          <w:sz w:val="28"/>
        </w:rPr>
        <w:t>安排、技能训练等提出调整要求。</w:t>
      </w:r>
    </w:p>
    <w:p>
      <w:pPr>
        <w:ind w:firstLine="562" w:firstLineChars="200"/>
        <w:rPr>
          <w:rFonts w:eastAsia="仿宋"/>
          <w:b/>
          <w:sz w:val="28"/>
        </w:rPr>
      </w:pPr>
      <w:r>
        <w:rPr>
          <w:rFonts w:eastAsia="仿宋"/>
          <w:b/>
          <w:sz w:val="28"/>
        </w:rPr>
        <w:t>（二）乙方</w:t>
      </w:r>
    </w:p>
    <w:p>
      <w:pPr>
        <w:ind w:firstLine="560" w:firstLineChars="200"/>
        <w:rPr>
          <w:rFonts w:eastAsia="仿宋"/>
          <w:sz w:val="28"/>
        </w:rPr>
      </w:pPr>
      <w:r>
        <w:rPr>
          <w:rFonts w:eastAsia="仿宋"/>
          <w:sz w:val="28"/>
        </w:rPr>
        <w:t>1．根据</w:t>
      </w:r>
      <w:r>
        <w:rPr>
          <w:rFonts w:hint="eastAsia" w:eastAsia="仿宋"/>
          <w:sz w:val="28"/>
        </w:rPr>
        <w:t>甲方</w:t>
      </w:r>
      <w:r>
        <w:rPr>
          <w:rFonts w:eastAsia="仿宋"/>
          <w:sz w:val="28"/>
        </w:rPr>
        <w:t>要求，制定培训课程大纲与实施计划方案。具体培训方案详见附件《</w:t>
      </w:r>
      <w:r>
        <w:rPr>
          <w:rFonts w:hint="eastAsia" w:eastAsia="仿宋"/>
          <w:sz w:val="28"/>
          <w:lang w:val="en-US" w:eastAsia="zh-CN"/>
        </w:rPr>
        <w:t xml:space="preserve"> </w:t>
      </w:r>
      <w:r>
        <w:rPr>
          <w:rFonts w:hint="eastAsia" w:eastAsia="仿宋"/>
          <w:sz w:val="28"/>
          <w:u w:val="single"/>
          <w:lang w:val="en-US" w:eastAsia="zh-CN"/>
        </w:rPr>
        <w:t xml:space="preserve">                             </w:t>
      </w:r>
      <w:r>
        <w:rPr>
          <w:rFonts w:hint="eastAsia" w:eastAsia="仿宋"/>
          <w:sz w:val="28"/>
        </w:rPr>
        <w:t>培训方案》</w:t>
      </w:r>
      <w:r>
        <w:rPr>
          <w:rFonts w:eastAsia="仿宋"/>
          <w:sz w:val="28"/>
        </w:rPr>
        <w:t>，并作为本协议的当然条款，与本协议具有同等效力。</w:t>
      </w:r>
    </w:p>
    <w:p>
      <w:pPr>
        <w:ind w:firstLine="560" w:firstLineChars="200"/>
        <w:rPr>
          <w:rFonts w:eastAsia="仿宋"/>
          <w:sz w:val="28"/>
        </w:rPr>
      </w:pPr>
      <w:r>
        <w:rPr>
          <w:rFonts w:eastAsia="仿宋"/>
          <w:sz w:val="28"/>
        </w:rPr>
        <w:t>2．选派责任心强、业务水平高、在相关专业领域有相当知名度的符合培训相关业务要求的专家和教师实施教学和培训。</w:t>
      </w:r>
    </w:p>
    <w:p>
      <w:pPr>
        <w:ind w:firstLine="560" w:firstLineChars="200"/>
        <w:rPr>
          <w:rFonts w:eastAsia="仿宋"/>
          <w:sz w:val="28"/>
        </w:rPr>
      </w:pPr>
      <w:r>
        <w:rPr>
          <w:rFonts w:eastAsia="仿宋"/>
          <w:sz w:val="28"/>
        </w:rPr>
        <w:t>3．培训结束后，协同</w:t>
      </w:r>
      <w:r>
        <w:rPr>
          <w:rFonts w:hint="eastAsia" w:eastAsia="仿宋"/>
          <w:sz w:val="28"/>
        </w:rPr>
        <w:t>甲方</w:t>
      </w:r>
      <w:r>
        <w:rPr>
          <w:rFonts w:eastAsia="仿宋"/>
          <w:sz w:val="28"/>
        </w:rPr>
        <w:t>做好培训考核与总结工作。</w:t>
      </w:r>
    </w:p>
    <w:p>
      <w:pPr>
        <w:ind w:firstLine="560" w:firstLineChars="200"/>
        <w:rPr>
          <w:rFonts w:eastAsia="仿宋"/>
          <w:b/>
          <w:sz w:val="28"/>
        </w:rPr>
      </w:pPr>
      <w:r>
        <w:rPr>
          <w:rFonts w:eastAsia="仿宋"/>
          <w:sz w:val="28"/>
        </w:rPr>
        <w:t>4．参加培训并经考核合格的学员，</w:t>
      </w:r>
      <w:r>
        <w:rPr>
          <w:rFonts w:hint="eastAsia" w:eastAsia="仿宋"/>
          <w:sz w:val="28"/>
        </w:rPr>
        <w:t>乙方</w:t>
      </w:r>
      <w:r>
        <w:rPr>
          <w:rFonts w:eastAsia="仿宋"/>
          <w:sz w:val="28"/>
        </w:rPr>
        <w:t>负责颁发结业证书。</w:t>
      </w:r>
    </w:p>
    <w:p>
      <w:pPr>
        <w:rPr>
          <w:rFonts w:eastAsia="仿宋"/>
          <w:b/>
          <w:sz w:val="28"/>
        </w:rPr>
      </w:pPr>
      <w:r>
        <w:rPr>
          <w:rFonts w:eastAsia="仿宋"/>
          <w:b/>
          <w:sz w:val="28"/>
        </w:rPr>
        <w:t>三、</w:t>
      </w:r>
      <w:r>
        <w:rPr>
          <w:rFonts w:hint="eastAsia" w:eastAsia="仿宋"/>
          <w:b/>
          <w:sz w:val="28"/>
        </w:rPr>
        <w:t>培训费及付款方式</w:t>
      </w:r>
    </w:p>
    <w:p>
      <w:pPr>
        <w:ind w:firstLine="562" w:firstLineChars="200"/>
        <w:rPr>
          <w:rFonts w:hint="default" w:eastAsia="仿宋"/>
          <w:b/>
          <w:bCs/>
          <w:sz w:val="28"/>
          <w:szCs w:val="28"/>
          <w:lang w:val="en-US" w:eastAsia="zh-CN"/>
        </w:rPr>
      </w:pPr>
      <w:r>
        <w:rPr>
          <w:rFonts w:hint="eastAsia" w:eastAsia="仿宋"/>
          <w:b/>
          <w:bCs/>
          <w:sz w:val="28"/>
          <w:szCs w:val="28"/>
          <w:lang w:val="en-US" w:eastAsia="zh-CN"/>
        </w:rPr>
        <w:t>（一）培训相关费用</w:t>
      </w:r>
    </w:p>
    <w:p>
      <w:pPr>
        <w:ind w:firstLine="560" w:firstLineChars="200"/>
        <w:rPr>
          <w:rFonts w:hint="eastAsia" w:eastAsia="仿宋"/>
          <w:sz w:val="28"/>
          <w:szCs w:val="28"/>
        </w:rPr>
      </w:pPr>
      <w:r>
        <w:rPr>
          <w:rFonts w:hint="eastAsia" w:eastAsia="仿宋"/>
          <w:sz w:val="28"/>
          <w:szCs w:val="28"/>
          <w:lang w:val="en-US" w:eastAsia="zh-CN"/>
        </w:rPr>
        <w:t>1.</w:t>
      </w:r>
      <w:r>
        <w:rPr>
          <w:rFonts w:hint="eastAsia" w:eastAsia="仿宋"/>
          <w:b/>
          <w:bCs/>
          <w:sz w:val="28"/>
          <w:szCs w:val="28"/>
          <w:lang w:val="en-US" w:eastAsia="zh-CN"/>
        </w:rPr>
        <w:t>培训班费用为固定单价结算</w:t>
      </w:r>
      <w:r>
        <w:rPr>
          <w:rFonts w:hint="eastAsia" w:eastAsia="仿宋"/>
          <w:sz w:val="28"/>
          <w:szCs w:val="28"/>
          <w:lang w:val="en-US" w:eastAsia="zh-CN"/>
        </w:rPr>
        <w:t>。</w:t>
      </w:r>
      <w:r>
        <w:rPr>
          <w:rFonts w:hint="eastAsia" w:eastAsia="仿宋"/>
          <w:sz w:val="28"/>
          <w:szCs w:val="28"/>
        </w:rPr>
        <w:t>培训班规模</w:t>
      </w:r>
      <w:r>
        <w:rPr>
          <w:rFonts w:hint="eastAsia" w:eastAsia="仿宋"/>
          <w:sz w:val="28"/>
          <w:szCs w:val="28"/>
          <w:lang w:val="en-US" w:eastAsia="zh-CN"/>
        </w:rPr>
        <w:t>暂定</w:t>
      </w:r>
      <w:r>
        <w:rPr>
          <w:rFonts w:hint="eastAsia" w:eastAsia="仿宋"/>
          <w:sz w:val="28"/>
          <w:szCs w:val="28"/>
        </w:rPr>
        <w:t>为</w:t>
      </w:r>
      <w:r>
        <w:rPr>
          <w:rFonts w:hint="eastAsia" w:eastAsia="仿宋"/>
          <w:sz w:val="28"/>
          <w:szCs w:val="28"/>
          <w:u w:val="single"/>
          <w:lang w:val="en-US" w:eastAsia="zh-CN"/>
        </w:rPr>
        <w:t xml:space="preserve">         </w:t>
      </w:r>
      <w:r>
        <w:rPr>
          <w:rFonts w:eastAsia="仿宋"/>
          <w:sz w:val="28"/>
          <w:szCs w:val="28"/>
        </w:rPr>
        <w:t>人</w:t>
      </w:r>
      <w:r>
        <w:rPr>
          <w:rFonts w:hint="eastAsia" w:eastAsia="仿宋"/>
          <w:sz w:val="28"/>
          <w:szCs w:val="28"/>
          <w:lang w:eastAsia="zh-CN"/>
        </w:rPr>
        <w:t>（</w:t>
      </w:r>
      <w:r>
        <w:rPr>
          <w:rFonts w:hint="eastAsia" w:eastAsia="仿宋"/>
          <w:sz w:val="28"/>
          <w:szCs w:val="28"/>
          <w:lang w:val="en-US" w:eastAsia="zh-CN"/>
        </w:rPr>
        <w:t>按实际参训人数、计算培训费用</w:t>
      </w:r>
      <w:r>
        <w:rPr>
          <w:rFonts w:hint="eastAsia" w:eastAsia="仿宋"/>
          <w:sz w:val="28"/>
          <w:szCs w:val="28"/>
          <w:lang w:eastAsia="zh-CN"/>
        </w:rPr>
        <w:t>），</w:t>
      </w:r>
      <w:r>
        <w:rPr>
          <w:rFonts w:eastAsia="仿宋"/>
          <w:sz w:val="28"/>
          <w:szCs w:val="28"/>
        </w:rPr>
        <w:t>收费标准</w:t>
      </w:r>
      <w:r>
        <w:rPr>
          <w:rFonts w:hint="eastAsia" w:eastAsia="仿宋"/>
          <w:sz w:val="28"/>
          <w:szCs w:val="28"/>
          <w:u w:val="single"/>
          <w:lang w:val="en-US" w:eastAsia="zh-CN"/>
        </w:rPr>
        <w:t xml:space="preserve">                          </w:t>
      </w:r>
      <w:r>
        <w:rPr>
          <w:rFonts w:hint="eastAsia" w:eastAsia="仿宋"/>
          <w:sz w:val="28"/>
          <w:szCs w:val="28"/>
          <w:u w:val="none"/>
          <w:lang w:val="en-US" w:eastAsia="zh-CN"/>
        </w:rPr>
        <w:t>，共计人民币</w:t>
      </w:r>
      <w:r>
        <w:rPr>
          <w:rFonts w:hint="eastAsia" w:eastAsia="仿宋"/>
          <w:sz w:val="28"/>
          <w:szCs w:val="28"/>
          <w:u w:val="single"/>
          <w:lang w:val="en-US" w:eastAsia="zh-CN"/>
        </w:rPr>
        <w:t xml:space="preserve">                </w:t>
      </w:r>
      <w:r>
        <w:rPr>
          <w:rFonts w:hint="eastAsia" w:eastAsia="仿宋"/>
          <w:sz w:val="28"/>
          <w:szCs w:val="28"/>
          <w:u w:val="none"/>
          <w:lang w:val="en-US" w:eastAsia="zh-CN"/>
        </w:rPr>
        <w:t xml:space="preserve"> </w:t>
      </w:r>
      <w:r>
        <w:rPr>
          <w:rFonts w:hint="eastAsia" w:eastAsia="仿宋"/>
          <w:sz w:val="28"/>
          <w:szCs w:val="28"/>
        </w:rPr>
        <w:t>。含师资费、食宿费、</w:t>
      </w:r>
      <w:r>
        <w:rPr>
          <w:rFonts w:eastAsia="仿宋"/>
          <w:sz w:val="28"/>
          <w:szCs w:val="28"/>
        </w:rPr>
        <w:t>保险</w:t>
      </w:r>
      <w:r>
        <w:rPr>
          <w:rFonts w:hint="eastAsia" w:eastAsia="仿宋"/>
          <w:sz w:val="28"/>
          <w:szCs w:val="28"/>
        </w:rPr>
        <w:t>费、资料费、场地费、</w:t>
      </w:r>
      <w:r>
        <w:rPr>
          <w:rFonts w:hint="eastAsia" w:eastAsia="仿宋"/>
          <w:sz w:val="28"/>
          <w:szCs w:val="28"/>
          <w:lang w:val="en-US" w:eastAsia="zh-CN"/>
        </w:rPr>
        <w:t>无锡市内</w:t>
      </w:r>
      <w:r>
        <w:rPr>
          <w:rFonts w:hint="eastAsia" w:eastAsia="仿宋"/>
          <w:sz w:val="28"/>
          <w:szCs w:val="28"/>
        </w:rPr>
        <w:t>交通费、防疫经费等。</w:t>
      </w:r>
    </w:p>
    <w:p>
      <w:pPr>
        <w:ind w:firstLine="560" w:firstLineChars="200"/>
        <w:rPr>
          <w:rFonts w:hint="eastAsia" w:eastAsia="仿宋"/>
          <w:color w:val="0000FF"/>
          <w:sz w:val="28"/>
          <w:szCs w:val="28"/>
        </w:rPr>
      </w:pPr>
      <w:r>
        <w:rPr>
          <w:rFonts w:hint="eastAsia" w:eastAsia="仿宋"/>
          <w:color w:val="0000FF"/>
          <w:sz w:val="28"/>
          <w:szCs w:val="28"/>
          <w:lang w:val="en-US" w:eastAsia="zh-CN"/>
        </w:rPr>
        <w:t>2.</w:t>
      </w:r>
      <w:r>
        <w:rPr>
          <w:rFonts w:hint="eastAsia" w:eastAsia="仿宋"/>
          <w:b/>
          <w:bCs/>
          <w:color w:val="0000FF"/>
          <w:sz w:val="28"/>
          <w:szCs w:val="28"/>
          <w:lang w:val="en-US" w:eastAsia="zh-CN"/>
        </w:rPr>
        <w:t>培训班费用为固定总额结算</w:t>
      </w:r>
      <w:r>
        <w:rPr>
          <w:rFonts w:hint="eastAsia" w:eastAsia="仿宋"/>
          <w:color w:val="0000FF"/>
          <w:sz w:val="28"/>
          <w:szCs w:val="28"/>
          <w:lang w:val="en-US" w:eastAsia="zh-CN"/>
        </w:rPr>
        <w:t>。</w:t>
      </w:r>
      <w:r>
        <w:rPr>
          <w:rFonts w:hint="eastAsia" w:eastAsia="仿宋"/>
          <w:color w:val="0000FF"/>
          <w:sz w:val="28"/>
          <w:szCs w:val="28"/>
        </w:rPr>
        <w:t>培训班规模</w:t>
      </w:r>
      <w:r>
        <w:rPr>
          <w:rFonts w:hint="eastAsia" w:eastAsia="仿宋"/>
          <w:color w:val="0000FF"/>
          <w:sz w:val="28"/>
          <w:szCs w:val="28"/>
          <w:lang w:val="en-US" w:eastAsia="zh-CN"/>
        </w:rPr>
        <w:t>暂定</w:t>
      </w:r>
      <w:r>
        <w:rPr>
          <w:rFonts w:hint="eastAsia" w:eastAsia="仿宋"/>
          <w:color w:val="0000FF"/>
          <w:sz w:val="28"/>
          <w:szCs w:val="28"/>
        </w:rPr>
        <w:t>为</w:t>
      </w:r>
      <w:r>
        <w:rPr>
          <w:rFonts w:hint="eastAsia" w:eastAsia="仿宋"/>
          <w:color w:val="0000FF"/>
          <w:sz w:val="28"/>
          <w:szCs w:val="28"/>
          <w:u w:val="single"/>
          <w:lang w:val="en-US" w:eastAsia="zh-CN"/>
        </w:rPr>
        <w:t xml:space="preserve">         </w:t>
      </w:r>
      <w:r>
        <w:rPr>
          <w:rFonts w:eastAsia="仿宋"/>
          <w:color w:val="0000FF"/>
          <w:sz w:val="28"/>
          <w:szCs w:val="28"/>
        </w:rPr>
        <w:t>人</w:t>
      </w:r>
      <w:r>
        <w:rPr>
          <w:rFonts w:hint="eastAsia" w:eastAsia="仿宋"/>
          <w:color w:val="0000FF"/>
          <w:sz w:val="28"/>
          <w:szCs w:val="28"/>
          <w:lang w:eastAsia="zh-CN"/>
        </w:rPr>
        <w:t>，</w:t>
      </w:r>
      <w:r>
        <w:rPr>
          <w:rFonts w:hint="eastAsia" w:eastAsia="仿宋"/>
          <w:color w:val="0000FF"/>
          <w:sz w:val="28"/>
          <w:szCs w:val="28"/>
          <w:u w:val="none"/>
          <w:lang w:val="en-US" w:eastAsia="zh-CN"/>
        </w:rPr>
        <w:t>共计培训费为人民币</w:t>
      </w:r>
      <w:r>
        <w:rPr>
          <w:rFonts w:hint="eastAsia" w:eastAsia="仿宋"/>
          <w:color w:val="0000FF"/>
          <w:sz w:val="28"/>
          <w:szCs w:val="28"/>
          <w:u w:val="single"/>
          <w:lang w:val="en-US" w:eastAsia="zh-CN"/>
        </w:rPr>
        <w:t xml:space="preserve">                    </w:t>
      </w:r>
      <w:r>
        <w:rPr>
          <w:rFonts w:hint="eastAsia" w:eastAsia="仿宋"/>
          <w:color w:val="0000FF"/>
          <w:sz w:val="28"/>
          <w:szCs w:val="28"/>
          <w:u w:val="none"/>
          <w:lang w:val="en-US" w:eastAsia="zh-CN"/>
        </w:rPr>
        <w:t xml:space="preserve"> </w:t>
      </w:r>
      <w:r>
        <w:rPr>
          <w:rFonts w:hint="eastAsia" w:eastAsia="仿宋"/>
          <w:color w:val="0000FF"/>
          <w:sz w:val="28"/>
          <w:szCs w:val="28"/>
        </w:rPr>
        <w:t>。含师资费、食宿费、</w:t>
      </w:r>
      <w:r>
        <w:rPr>
          <w:rFonts w:eastAsia="仿宋"/>
          <w:color w:val="0000FF"/>
          <w:sz w:val="28"/>
          <w:szCs w:val="28"/>
        </w:rPr>
        <w:t>保险</w:t>
      </w:r>
      <w:r>
        <w:rPr>
          <w:rFonts w:hint="eastAsia" w:eastAsia="仿宋"/>
          <w:color w:val="0000FF"/>
          <w:sz w:val="28"/>
          <w:szCs w:val="28"/>
        </w:rPr>
        <w:t>费、资料费、场地费、</w:t>
      </w:r>
      <w:r>
        <w:rPr>
          <w:rFonts w:hint="eastAsia" w:eastAsia="仿宋"/>
          <w:color w:val="0000FF"/>
          <w:sz w:val="28"/>
          <w:szCs w:val="28"/>
          <w:lang w:val="en-US" w:eastAsia="zh-CN"/>
        </w:rPr>
        <w:t>设备费、</w:t>
      </w:r>
      <w:bookmarkStart w:id="1" w:name="_GoBack"/>
      <w:bookmarkEnd w:id="1"/>
      <w:r>
        <w:rPr>
          <w:rFonts w:hint="eastAsia" w:eastAsia="仿宋"/>
          <w:color w:val="0000FF"/>
          <w:sz w:val="28"/>
          <w:szCs w:val="28"/>
          <w:lang w:val="en-US" w:eastAsia="zh-CN"/>
        </w:rPr>
        <w:t>无锡市内</w:t>
      </w:r>
      <w:r>
        <w:rPr>
          <w:rFonts w:hint="eastAsia" w:eastAsia="仿宋"/>
          <w:color w:val="0000FF"/>
          <w:sz w:val="28"/>
          <w:szCs w:val="28"/>
        </w:rPr>
        <w:t>交通费、防疫经费等。</w:t>
      </w:r>
    </w:p>
    <w:p>
      <w:pPr>
        <w:ind w:firstLine="560" w:firstLineChars="200"/>
        <w:rPr>
          <w:rFonts w:hint="eastAsia" w:eastAsia="仿宋"/>
          <w:sz w:val="28"/>
          <w:szCs w:val="28"/>
        </w:rPr>
      </w:pPr>
      <w:r>
        <w:rPr>
          <w:rFonts w:hint="eastAsia" w:eastAsia="仿宋"/>
          <w:sz w:val="28"/>
          <w:szCs w:val="28"/>
          <w:lang w:val="en-US" w:eastAsia="zh-CN"/>
        </w:rPr>
        <w:t>3.</w:t>
      </w:r>
      <w:r>
        <w:rPr>
          <w:rFonts w:hint="eastAsia" w:eastAsia="仿宋"/>
          <w:sz w:val="28"/>
          <w:szCs w:val="28"/>
        </w:rPr>
        <w:t>食宿</w:t>
      </w:r>
      <w:bookmarkStart w:id="0" w:name="_Hlk45286026"/>
      <w:r>
        <w:rPr>
          <w:rFonts w:hint="eastAsia" w:eastAsia="仿宋"/>
          <w:sz w:val="28"/>
          <w:szCs w:val="28"/>
        </w:rPr>
        <w:t>安排在</w:t>
      </w:r>
      <w:bookmarkEnd w:id="0"/>
      <w:r>
        <w:rPr>
          <w:rFonts w:hint="eastAsia" w:eastAsia="仿宋"/>
          <w:sz w:val="28"/>
          <w:szCs w:val="28"/>
          <w:u w:val="single"/>
          <w:lang w:val="en-US" w:eastAsia="zh-CN"/>
        </w:rPr>
        <w:t xml:space="preserve">                            </w:t>
      </w:r>
      <w:r>
        <w:rPr>
          <w:rFonts w:hint="eastAsia" w:eastAsia="仿宋"/>
          <w:sz w:val="28"/>
          <w:szCs w:val="28"/>
        </w:rPr>
        <w:t>，普通标准间、2人合住（如需单住，</w:t>
      </w:r>
      <w:r>
        <w:rPr>
          <w:rFonts w:hint="eastAsia" w:eastAsia="仿宋"/>
          <w:sz w:val="28"/>
          <w:szCs w:val="28"/>
          <w:lang w:val="en-US" w:eastAsia="zh-CN"/>
        </w:rPr>
        <w:t>应补</w:t>
      </w:r>
      <w:r>
        <w:rPr>
          <w:rFonts w:hint="eastAsia" w:eastAsia="仿宋"/>
          <w:sz w:val="28"/>
          <w:szCs w:val="28"/>
          <w:u w:val="single"/>
          <w:lang w:val="en-US" w:eastAsia="zh-CN"/>
        </w:rPr>
        <w:t xml:space="preserve">            </w:t>
      </w:r>
      <w:r>
        <w:rPr>
          <w:rFonts w:hint="eastAsia" w:eastAsia="仿宋"/>
          <w:sz w:val="28"/>
          <w:szCs w:val="28"/>
        </w:rPr>
        <w:t>元/天</w:t>
      </w:r>
      <w:r>
        <w:rPr>
          <w:rFonts w:hint="eastAsia" w:eastAsia="仿宋"/>
          <w:sz w:val="28"/>
          <w:szCs w:val="28"/>
          <w:lang w:val="en-US" w:eastAsia="zh-CN"/>
        </w:rPr>
        <w:t>差价</w:t>
      </w:r>
      <w:r>
        <w:rPr>
          <w:rFonts w:hint="eastAsia" w:eastAsia="仿宋"/>
          <w:sz w:val="28"/>
          <w:szCs w:val="28"/>
        </w:rPr>
        <w:t>，费用自理），中晚餐餐标</w:t>
      </w:r>
    </w:p>
    <w:p>
      <w:pPr>
        <w:rPr>
          <w:rFonts w:eastAsia="仿宋"/>
          <w:color w:val="FF0000"/>
          <w:sz w:val="28"/>
          <w:szCs w:val="28"/>
        </w:rPr>
      </w:pPr>
      <w:r>
        <w:rPr>
          <w:rFonts w:hint="eastAsia" w:eastAsia="仿宋"/>
          <w:sz w:val="28"/>
          <w:szCs w:val="28"/>
          <w:u w:val="single"/>
          <w:lang w:val="en-US" w:eastAsia="zh-CN"/>
        </w:rPr>
        <w:t xml:space="preserve">            </w:t>
      </w:r>
      <w:r>
        <w:rPr>
          <w:rFonts w:hint="eastAsia" w:eastAsia="仿宋"/>
          <w:sz w:val="28"/>
          <w:szCs w:val="28"/>
        </w:rPr>
        <w:t>元</w:t>
      </w:r>
      <w:r>
        <w:rPr>
          <w:rFonts w:eastAsia="仿宋"/>
          <w:sz w:val="28"/>
          <w:szCs w:val="28"/>
        </w:rPr>
        <w:t>/</w:t>
      </w:r>
      <w:r>
        <w:rPr>
          <w:rFonts w:hint="eastAsia" w:eastAsia="仿宋"/>
          <w:sz w:val="28"/>
          <w:szCs w:val="28"/>
        </w:rPr>
        <w:t>人</w:t>
      </w:r>
      <w:r>
        <w:rPr>
          <w:rFonts w:hint="eastAsia" w:eastAsia="仿宋"/>
          <w:sz w:val="28"/>
          <w:szCs w:val="28"/>
          <w:lang w:eastAsia="zh-CN"/>
        </w:rPr>
        <w:t>，</w:t>
      </w:r>
      <w:r>
        <w:rPr>
          <w:rFonts w:hint="eastAsia" w:eastAsia="仿宋"/>
          <w:sz w:val="28"/>
          <w:szCs w:val="28"/>
          <w:lang w:val="en-US" w:eastAsia="zh-CN"/>
        </w:rPr>
        <w:t>按实结算</w:t>
      </w:r>
      <w:r>
        <w:rPr>
          <w:rFonts w:hint="eastAsia" w:eastAsia="仿宋"/>
          <w:sz w:val="28"/>
          <w:szCs w:val="28"/>
        </w:rPr>
        <w:t>。</w:t>
      </w:r>
    </w:p>
    <w:p>
      <w:pPr>
        <w:ind w:firstLine="560" w:firstLineChars="200"/>
        <w:rPr>
          <w:rFonts w:eastAsia="仿宋"/>
          <w:sz w:val="28"/>
          <w:szCs w:val="28"/>
        </w:rPr>
      </w:pPr>
      <w:r>
        <w:rPr>
          <w:rFonts w:hint="eastAsia" w:eastAsia="仿宋"/>
          <w:sz w:val="28"/>
          <w:szCs w:val="28"/>
          <w:lang w:val="en-US" w:eastAsia="zh-CN"/>
        </w:rPr>
        <w:t>4.</w:t>
      </w:r>
      <w:r>
        <w:rPr>
          <w:rFonts w:hint="eastAsia" w:eastAsia="仿宋"/>
          <w:sz w:val="28"/>
          <w:szCs w:val="28"/>
        </w:rPr>
        <w:t>来回无锡路费自理。</w:t>
      </w:r>
    </w:p>
    <w:p>
      <w:pPr>
        <w:ind w:firstLine="562" w:firstLineChars="200"/>
        <w:rPr>
          <w:rFonts w:eastAsia="仿宋"/>
          <w:b/>
          <w:sz w:val="28"/>
        </w:rPr>
      </w:pPr>
      <w:r>
        <w:rPr>
          <w:rFonts w:hint="eastAsia" w:eastAsia="仿宋"/>
          <w:b/>
          <w:sz w:val="28"/>
          <w:lang w:eastAsia="zh-CN"/>
        </w:rPr>
        <w:t>（</w:t>
      </w:r>
      <w:r>
        <w:rPr>
          <w:rFonts w:hint="eastAsia" w:eastAsia="仿宋"/>
          <w:b/>
          <w:sz w:val="28"/>
          <w:lang w:val="en-US" w:eastAsia="zh-CN"/>
        </w:rPr>
        <w:t>二</w:t>
      </w:r>
      <w:r>
        <w:rPr>
          <w:rFonts w:hint="eastAsia" w:eastAsia="仿宋"/>
          <w:b/>
          <w:sz w:val="28"/>
          <w:lang w:eastAsia="zh-CN"/>
        </w:rPr>
        <w:t>）</w:t>
      </w:r>
      <w:r>
        <w:rPr>
          <w:rFonts w:eastAsia="仿宋"/>
          <w:b/>
          <w:sz w:val="28"/>
        </w:rPr>
        <w:t>付款时间及方式：</w:t>
      </w:r>
    </w:p>
    <w:p>
      <w:pPr>
        <w:ind w:firstLine="560" w:firstLineChars="200"/>
        <w:rPr>
          <w:rFonts w:eastAsia="仿宋"/>
          <w:sz w:val="28"/>
        </w:rPr>
      </w:pPr>
      <w:r>
        <w:rPr>
          <w:rFonts w:hint="eastAsia" w:eastAsia="仿宋"/>
          <w:sz w:val="28"/>
          <w:lang w:val="en-US" w:eastAsia="zh-CN"/>
        </w:rPr>
        <w:t>1.</w:t>
      </w:r>
      <w:r>
        <w:rPr>
          <w:rFonts w:eastAsia="仿宋"/>
          <w:sz w:val="28"/>
        </w:rPr>
        <w:t>付款时间：培训</w:t>
      </w:r>
      <w:r>
        <w:rPr>
          <w:rFonts w:hint="eastAsia" w:eastAsia="仿宋"/>
          <w:sz w:val="28"/>
        </w:rPr>
        <w:t>正式开班前</w:t>
      </w:r>
      <w:r>
        <w:rPr>
          <w:rFonts w:eastAsia="仿宋"/>
          <w:sz w:val="28"/>
        </w:rPr>
        <w:t>一周内</w:t>
      </w:r>
      <w:r>
        <w:rPr>
          <w:rFonts w:hint="eastAsia" w:eastAsia="仿宋"/>
          <w:sz w:val="28"/>
          <w:lang w:eastAsia="zh-CN"/>
        </w:rPr>
        <w:t>（</w:t>
      </w:r>
      <w:r>
        <w:rPr>
          <w:rFonts w:hint="eastAsia" w:eastAsia="仿宋"/>
          <w:sz w:val="28"/>
          <w:lang w:val="en-US" w:eastAsia="zh-CN"/>
        </w:rPr>
        <w:t>如遇特殊情况，付款时间另行商定</w:t>
      </w:r>
      <w:r>
        <w:rPr>
          <w:rFonts w:hint="eastAsia" w:eastAsia="仿宋"/>
          <w:sz w:val="28"/>
          <w:lang w:eastAsia="zh-CN"/>
        </w:rPr>
        <w:t>）</w:t>
      </w:r>
      <w:r>
        <w:rPr>
          <w:rFonts w:eastAsia="仿宋"/>
          <w:sz w:val="28"/>
        </w:rPr>
        <w:t>。</w:t>
      </w:r>
    </w:p>
    <w:p>
      <w:pPr>
        <w:ind w:firstLine="560" w:firstLineChars="200"/>
        <w:rPr>
          <w:rFonts w:eastAsia="仿宋"/>
          <w:sz w:val="28"/>
        </w:rPr>
      </w:pPr>
      <w:r>
        <w:rPr>
          <w:rFonts w:hint="eastAsia" w:eastAsia="仿宋"/>
          <w:sz w:val="28"/>
          <w:lang w:val="en-US" w:eastAsia="zh-CN"/>
        </w:rPr>
        <w:t>2.</w:t>
      </w:r>
      <w:r>
        <w:rPr>
          <w:rFonts w:eastAsia="仿宋"/>
          <w:sz w:val="28"/>
        </w:rPr>
        <w:t>付款方式：</w:t>
      </w:r>
      <w:r>
        <w:rPr>
          <w:rFonts w:hint="eastAsia" w:eastAsia="仿宋"/>
          <w:sz w:val="28"/>
          <w:lang w:val="en-US" w:eastAsia="zh-CN"/>
        </w:rPr>
        <w:t>甲方凭乙方合法有效等额发票</w:t>
      </w:r>
      <w:r>
        <w:rPr>
          <w:rFonts w:eastAsia="仿宋"/>
          <w:sz w:val="28"/>
        </w:rPr>
        <w:t>一次性通过汇款或转账方式支付。</w:t>
      </w:r>
    </w:p>
    <w:p>
      <w:pPr>
        <w:ind w:firstLine="560" w:firstLineChars="200"/>
        <w:rPr>
          <w:rFonts w:eastAsia="仿宋"/>
          <w:sz w:val="28"/>
        </w:rPr>
      </w:pPr>
      <w:r>
        <w:rPr>
          <w:rFonts w:hint="eastAsia" w:eastAsia="仿宋"/>
          <w:sz w:val="28"/>
          <w:lang w:val="en-US" w:eastAsia="zh-CN"/>
        </w:rPr>
        <w:t>3.</w:t>
      </w:r>
      <w:r>
        <w:rPr>
          <w:rFonts w:hint="eastAsia" w:eastAsia="仿宋"/>
          <w:sz w:val="28"/>
        </w:rPr>
        <w:t>乙方</w:t>
      </w:r>
      <w:r>
        <w:rPr>
          <w:rFonts w:eastAsia="仿宋"/>
          <w:sz w:val="28"/>
        </w:rPr>
        <w:t>账户信息：</w:t>
      </w:r>
    </w:p>
    <w:p>
      <w:pPr>
        <w:ind w:firstLine="1120" w:firstLineChars="400"/>
        <w:rPr>
          <w:rFonts w:eastAsia="仿宋"/>
          <w:sz w:val="28"/>
        </w:rPr>
      </w:pPr>
      <w:r>
        <w:rPr>
          <w:rFonts w:eastAsia="仿宋"/>
          <w:sz w:val="28"/>
        </w:rPr>
        <w:t>收款单位：无锡职业技术学院</w:t>
      </w:r>
    </w:p>
    <w:p>
      <w:pPr>
        <w:ind w:firstLine="1120" w:firstLineChars="400"/>
        <w:rPr>
          <w:rFonts w:eastAsia="仿宋"/>
          <w:sz w:val="28"/>
        </w:rPr>
      </w:pPr>
      <w:r>
        <w:rPr>
          <w:rFonts w:eastAsia="仿宋"/>
          <w:sz w:val="28"/>
        </w:rPr>
        <w:t>开户行：</w:t>
      </w:r>
      <w:r>
        <w:rPr>
          <w:rFonts w:hint="eastAsia" w:eastAsia="仿宋"/>
          <w:sz w:val="28"/>
        </w:rPr>
        <w:t>中国农业银行股份有限公司无锡滨湖支行</w:t>
      </w:r>
    </w:p>
    <w:p>
      <w:pPr>
        <w:ind w:firstLine="1120" w:firstLineChars="400"/>
        <w:rPr>
          <w:rFonts w:eastAsia="仿宋"/>
          <w:sz w:val="28"/>
        </w:rPr>
      </w:pPr>
      <w:r>
        <w:rPr>
          <w:rFonts w:eastAsia="仿宋"/>
          <w:sz w:val="28"/>
        </w:rPr>
        <w:t>账号：10655001040218634</w:t>
      </w:r>
    </w:p>
    <w:p>
      <w:pPr>
        <w:ind w:firstLine="1120" w:firstLineChars="400"/>
        <w:rPr>
          <w:rFonts w:eastAsia="仿宋"/>
          <w:sz w:val="28"/>
        </w:rPr>
      </w:pPr>
      <w:r>
        <w:rPr>
          <w:rFonts w:hint="eastAsia" w:eastAsia="仿宋"/>
          <w:sz w:val="28"/>
        </w:rPr>
        <w:t>联行号：103302065501</w:t>
      </w:r>
    </w:p>
    <w:p>
      <w:pPr>
        <w:rPr>
          <w:rFonts w:eastAsia="仿宋"/>
          <w:b/>
          <w:sz w:val="28"/>
        </w:rPr>
      </w:pPr>
      <w:r>
        <w:rPr>
          <w:rFonts w:eastAsia="仿宋"/>
          <w:b/>
          <w:sz w:val="28"/>
        </w:rPr>
        <w:t xml:space="preserve">四、培训时间与地点 </w:t>
      </w:r>
    </w:p>
    <w:p>
      <w:pPr>
        <w:ind w:firstLine="562" w:firstLineChars="200"/>
        <w:rPr>
          <w:rFonts w:eastAsia="仿宋"/>
          <w:sz w:val="28"/>
        </w:rPr>
      </w:pPr>
      <w:r>
        <w:rPr>
          <w:rFonts w:eastAsia="仿宋"/>
          <w:b/>
          <w:sz w:val="28"/>
        </w:rPr>
        <w:t>1．培训时间</w:t>
      </w:r>
      <w:r>
        <w:rPr>
          <w:rFonts w:eastAsia="仿宋"/>
          <w:sz w:val="28"/>
        </w:rPr>
        <w:t>：</w:t>
      </w:r>
      <w:r>
        <w:rPr>
          <w:rFonts w:eastAsia="仿宋"/>
          <w:sz w:val="28"/>
          <w:u w:val="single"/>
        </w:rPr>
        <w:t xml:space="preserve">     </w:t>
      </w:r>
      <w:r>
        <w:rPr>
          <w:rFonts w:hint="eastAsia" w:eastAsia="仿宋"/>
          <w:sz w:val="28"/>
          <w:u w:val="single"/>
          <w:lang w:val="en-US" w:eastAsia="zh-CN"/>
        </w:rPr>
        <w:t xml:space="preserve">                         </w:t>
      </w:r>
      <w:r>
        <w:rPr>
          <w:rFonts w:eastAsia="仿宋"/>
          <w:sz w:val="28"/>
          <w:u w:val="single"/>
        </w:rPr>
        <w:t xml:space="preserve">              </w:t>
      </w:r>
    </w:p>
    <w:p>
      <w:pPr>
        <w:ind w:firstLine="562" w:firstLineChars="200"/>
        <w:rPr>
          <w:rFonts w:eastAsia="仿宋"/>
          <w:sz w:val="28"/>
          <w:u w:val="single"/>
        </w:rPr>
      </w:pPr>
      <w:r>
        <w:rPr>
          <w:rFonts w:eastAsia="仿宋"/>
          <w:b/>
          <w:sz w:val="28"/>
        </w:rPr>
        <w:t>2．培训地点</w:t>
      </w:r>
      <w:r>
        <w:rPr>
          <w:rFonts w:eastAsia="仿宋"/>
          <w:sz w:val="28"/>
        </w:rPr>
        <w:t>：</w:t>
      </w:r>
      <w:r>
        <w:rPr>
          <w:rFonts w:eastAsia="仿宋"/>
          <w:sz w:val="28"/>
          <w:u w:val="single"/>
        </w:rPr>
        <w:t xml:space="preserve">          </w:t>
      </w:r>
      <w:r>
        <w:rPr>
          <w:rFonts w:hint="eastAsia" w:eastAsia="仿宋"/>
          <w:sz w:val="28"/>
          <w:u w:val="single"/>
        </w:rPr>
        <w:t>无锡职业技术学院</w:t>
      </w:r>
      <w:r>
        <w:rPr>
          <w:rFonts w:eastAsia="仿宋"/>
          <w:sz w:val="28"/>
          <w:u w:val="single"/>
        </w:rPr>
        <w:t xml:space="preserve">                   </w:t>
      </w:r>
    </w:p>
    <w:p>
      <w:pPr>
        <w:rPr>
          <w:rFonts w:eastAsia="仿宋"/>
          <w:b/>
          <w:sz w:val="28"/>
          <w:szCs w:val="28"/>
        </w:rPr>
      </w:pPr>
      <w:r>
        <w:rPr>
          <w:rFonts w:eastAsia="仿宋"/>
          <w:b/>
          <w:sz w:val="28"/>
          <w:szCs w:val="28"/>
        </w:rPr>
        <w:t>五、培训项目联系人：</w:t>
      </w:r>
    </w:p>
    <w:p>
      <w:pPr>
        <w:ind w:firstLine="560" w:firstLineChars="200"/>
        <w:rPr>
          <w:rFonts w:eastAsia="仿宋"/>
          <w:sz w:val="28"/>
        </w:rPr>
      </w:pPr>
      <w:r>
        <w:rPr>
          <w:rFonts w:eastAsia="仿宋"/>
          <w:sz w:val="28"/>
        </w:rPr>
        <w:t>甲方：</w:t>
      </w:r>
      <w:r>
        <w:rPr>
          <w:rFonts w:eastAsia="仿宋"/>
          <w:sz w:val="28"/>
          <w:u w:val="single"/>
        </w:rPr>
        <w:t xml:space="preserve">    </w:t>
      </w:r>
      <w:r>
        <w:rPr>
          <w:rFonts w:hint="eastAsia" w:eastAsia="仿宋"/>
          <w:sz w:val="28"/>
          <w:u w:val="single"/>
          <w:lang w:val="en-US" w:eastAsia="zh-CN"/>
        </w:rPr>
        <w:t xml:space="preserve">           </w:t>
      </w:r>
      <w:r>
        <w:rPr>
          <w:rFonts w:eastAsia="仿宋"/>
          <w:sz w:val="28"/>
        </w:rPr>
        <w:t>（手机：</w:t>
      </w:r>
      <w:r>
        <w:rPr>
          <w:rFonts w:eastAsia="仿宋"/>
          <w:sz w:val="28"/>
          <w:u w:val="single"/>
        </w:rPr>
        <w:t xml:space="preserve">    </w:t>
      </w:r>
      <w:r>
        <w:rPr>
          <w:rFonts w:hint="eastAsia" w:eastAsia="仿宋"/>
          <w:sz w:val="28"/>
          <w:u w:val="single"/>
          <w:lang w:val="en-US" w:eastAsia="zh-CN"/>
        </w:rPr>
        <w:t xml:space="preserve">           </w:t>
      </w:r>
      <w:r>
        <w:rPr>
          <w:rFonts w:eastAsia="仿宋"/>
          <w:sz w:val="28"/>
        </w:rPr>
        <w:t>）</w:t>
      </w:r>
    </w:p>
    <w:p>
      <w:pPr>
        <w:ind w:firstLine="560" w:firstLineChars="200"/>
        <w:rPr>
          <w:rFonts w:eastAsia="仿宋"/>
          <w:sz w:val="28"/>
        </w:rPr>
      </w:pPr>
      <w:r>
        <w:rPr>
          <w:rFonts w:eastAsia="仿宋"/>
          <w:sz w:val="28"/>
        </w:rPr>
        <w:t>乙方：</w:t>
      </w:r>
      <w:r>
        <w:rPr>
          <w:rFonts w:eastAsia="仿宋"/>
          <w:sz w:val="28"/>
          <w:u w:val="single"/>
        </w:rPr>
        <w:t xml:space="preserve">    </w:t>
      </w:r>
      <w:r>
        <w:rPr>
          <w:rFonts w:hint="eastAsia" w:eastAsia="仿宋"/>
          <w:sz w:val="28"/>
          <w:u w:val="single"/>
          <w:lang w:val="en-US" w:eastAsia="zh-CN"/>
        </w:rPr>
        <w:t xml:space="preserve">           </w:t>
      </w:r>
      <w:r>
        <w:rPr>
          <w:rFonts w:eastAsia="仿宋"/>
          <w:sz w:val="28"/>
        </w:rPr>
        <w:t>（手机：</w:t>
      </w:r>
      <w:r>
        <w:rPr>
          <w:rFonts w:eastAsia="仿宋"/>
          <w:sz w:val="28"/>
          <w:u w:val="single"/>
        </w:rPr>
        <w:t xml:space="preserve">    </w:t>
      </w:r>
      <w:r>
        <w:rPr>
          <w:rFonts w:hint="eastAsia" w:eastAsia="仿宋"/>
          <w:sz w:val="28"/>
          <w:u w:val="single"/>
          <w:lang w:val="en-US" w:eastAsia="zh-CN"/>
        </w:rPr>
        <w:t xml:space="preserve">           </w:t>
      </w:r>
      <w:r>
        <w:rPr>
          <w:rFonts w:eastAsia="仿宋"/>
          <w:sz w:val="28"/>
        </w:rPr>
        <w:t>）</w:t>
      </w:r>
    </w:p>
    <w:p>
      <w:pPr>
        <w:numPr>
          <w:ilvl w:val="0"/>
          <w:numId w:val="1"/>
        </w:numPr>
        <w:rPr>
          <w:rFonts w:hint="eastAsia" w:eastAsia="仿宋"/>
          <w:b/>
          <w:color w:val="FF0000"/>
          <w:sz w:val="28"/>
          <w:lang w:val="en-US" w:eastAsia="zh-Hans"/>
        </w:rPr>
      </w:pPr>
      <w:r>
        <w:rPr>
          <w:rFonts w:hint="eastAsia" w:eastAsia="仿宋"/>
          <w:b/>
          <w:color w:val="FF0000"/>
          <w:sz w:val="28"/>
          <w:lang w:val="en-US" w:eastAsia="zh-Hans"/>
        </w:rPr>
        <w:t>违约责任</w:t>
      </w:r>
    </w:p>
    <w:p>
      <w:pPr>
        <w:pStyle w:val="2"/>
        <w:rPr>
          <w:rFonts w:hint="default" w:ascii="Calibri" w:hAnsi="Calibri" w:eastAsia="仿宋" w:cs="Times New Roman"/>
          <w:color w:val="FF0000"/>
          <w:spacing w:val="0"/>
          <w:kern w:val="2"/>
          <w:sz w:val="28"/>
          <w:szCs w:val="24"/>
          <w:u w:val="none"/>
          <w:lang w:val="en-US" w:eastAsia="zh-Hans" w:bidi="ar-SA"/>
        </w:rPr>
      </w:pPr>
      <w:r>
        <w:rPr>
          <w:rFonts w:hint="eastAsia" w:eastAsia="仿宋" w:cs="Times New Roman"/>
          <w:color w:val="0000FF"/>
          <w:spacing w:val="0"/>
          <w:kern w:val="2"/>
          <w:sz w:val="28"/>
          <w:szCs w:val="24"/>
          <w:u w:val="none"/>
          <w:lang w:val="en-US" w:eastAsia="zh-Hans" w:bidi="ar-SA"/>
        </w:rPr>
        <w:t>甲方应按照约定时间支付相关费用，</w:t>
      </w:r>
      <w:r>
        <w:rPr>
          <w:rFonts w:hint="eastAsia" w:eastAsia="仿宋" w:cs="Times New Roman"/>
          <w:color w:val="0000FF"/>
          <w:spacing w:val="0"/>
          <w:kern w:val="2"/>
          <w:sz w:val="28"/>
          <w:szCs w:val="24"/>
          <w:u w:val="none"/>
          <w:lang w:val="en-US" w:eastAsia="zh-CN" w:bidi="ar-SA"/>
        </w:rPr>
        <w:t>如遇特殊情况可适当延迟，甲方应在培训结束后一个月内付清。</w:t>
      </w:r>
      <w:r>
        <w:rPr>
          <w:rFonts w:hint="default" w:ascii="Calibri" w:hAnsi="Calibri" w:eastAsia="仿宋" w:cs="Times New Roman"/>
          <w:color w:val="FF0000"/>
          <w:spacing w:val="0"/>
          <w:kern w:val="2"/>
          <w:sz w:val="28"/>
          <w:szCs w:val="24"/>
          <w:u w:val="none"/>
          <w:lang w:val="en-US" w:eastAsia="zh-Hans" w:bidi="ar-SA"/>
        </w:rPr>
        <w:t>每迟延一日，应按欠款金额的万分之三向另一方支付违约金。</w:t>
      </w:r>
    </w:p>
    <w:p>
      <w:pPr>
        <w:pStyle w:val="2"/>
        <w:rPr>
          <w:color w:val="FF0000"/>
        </w:rPr>
      </w:pPr>
      <w:r>
        <w:rPr>
          <w:rFonts w:hint="eastAsia" w:eastAsia="仿宋" w:cs="Times New Roman"/>
          <w:color w:val="FF0000"/>
          <w:spacing w:val="0"/>
          <w:kern w:val="2"/>
          <w:sz w:val="28"/>
          <w:szCs w:val="24"/>
          <w:u w:val="none"/>
          <w:lang w:val="en-US" w:eastAsia="zh-Hans" w:bidi="ar-SA"/>
        </w:rPr>
        <w:t>乙方应严格执行</w:t>
      </w:r>
      <w:r>
        <w:rPr>
          <w:rFonts w:hint="eastAsia" w:eastAsia="仿宋"/>
          <w:color w:val="FF0000"/>
          <w:sz w:val="28"/>
          <w:lang w:val="en-US" w:eastAsia="zh-Hans"/>
        </w:rPr>
        <w:t>课程培训方案，切实履行乙方的培训义务，确保培训效果</w:t>
      </w:r>
      <w:r>
        <w:rPr>
          <w:rFonts w:hint="eastAsia" w:eastAsia="仿宋"/>
          <w:color w:val="FF0000"/>
          <w:sz w:val="28"/>
          <w:lang w:eastAsia="zh-Hans"/>
        </w:rPr>
        <w:t>。</w:t>
      </w:r>
      <w:r>
        <w:rPr>
          <w:rFonts w:hint="default" w:eastAsia="仿宋" w:cs="Times New Roman"/>
          <w:color w:val="FF0000"/>
          <w:spacing w:val="0"/>
          <w:kern w:val="2"/>
          <w:sz w:val="28"/>
          <w:szCs w:val="24"/>
          <w:u w:val="none"/>
          <w:lang w:val="en-US" w:eastAsia="zh-Hans" w:bidi="ar-SA"/>
        </w:rPr>
        <w:t xml:space="preserve"> </w:t>
      </w:r>
    </w:p>
    <w:p>
      <w:pPr>
        <w:rPr>
          <w:rFonts w:eastAsia="仿宋"/>
          <w:b/>
          <w:sz w:val="28"/>
        </w:rPr>
      </w:pPr>
      <w:r>
        <w:rPr>
          <w:rFonts w:hint="eastAsia" w:eastAsia="仿宋"/>
          <w:b/>
          <w:sz w:val="28"/>
          <w:lang w:val="en-US" w:eastAsia="zh-Hans"/>
        </w:rPr>
        <w:t>七</w:t>
      </w:r>
      <w:r>
        <w:rPr>
          <w:rFonts w:eastAsia="仿宋"/>
          <w:b/>
          <w:sz w:val="28"/>
        </w:rPr>
        <w:t>、其它未尽事项，由双方协商解决。</w:t>
      </w:r>
    </w:p>
    <w:p>
      <w:pPr>
        <w:rPr>
          <w:rFonts w:eastAsia="仿宋"/>
          <w:b/>
          <w:sz w:val="28"/>
        </w:rPr>
      </w:pPr>
      <w:r>
        <w:rPr>
          <w:rFonts w:hint="eastAsia" w:eastAsia="仿宋"/>
          <w:b/>
          <w:sz w:val="28"/>
          <w:lang w:val="en-US" w:eastAsia="zh-Hans"/>
        </w:rPr>
        <w:t>八</w:t>
      </w:r>
      <w:r>
        <w:rPr>
          <w:rFonts w:eastAsia="仿宋"/>
          <w:b/>
          <w:sz w:val="28"/>
        </w:rPr>
        <w:t>、本协议一式</w:t>
      </w:r>
      <w:r>
        <w:rPr>
          <w:rFonts w:hint="eastAsia" w:eastAsia="仿宋"/>
          <w:b/>
          <w:sz w:val="28"/>
          <w:lang w:val="en-US" w:eastAsia="zh-CN"/>
        </w:rPr>
        <w:t>六</w:t>
      </w:r>
      <w:r>
        <w:rPr>
          <w:rFonts w:eastAsia="仿宋"/>
          <w:b/>
          <w:sz w:val="28"/>
        </w:rPr>
        <w:t>份，甲、乙双方各执</w:t>
      </w:r>
      <w:r>
        <w:rPr>
          <w:rFonts w:hint="eastAsia" w:eastAsia="仿宋"/>
          <w:b/>
          <w:sz w:val="28"/>
          <w:lang w:val="en-US" w:eastAsia="zh-CN"/>
        </w:rPr>
        <w:t>三</w:t>
      </w:r>
      <w:r>
        <w:rPr>
          <w:rFonts w:eastAsia="仿宋"/>
          <w:b/>
          <w:sz w:val="28"/>
        </w:rPr>
        <w:t>份。本协议经甲、乙双方签字盖章后生效。</w:t>
      </w:r>
    </w:p>
    <w:p>
      <w:pPr>
        <w:rPr>
          <w:rFonts w:eastAsia="仿宋"/>
          <w:sz w:val="28"/>
        </w:rPr>
      </w:pPr>
      <w:r>
        <w:rPr>
          <w:rFonts w:hint="eastAsia" w:eastAsia="仿宋"/>
          <w:b/>
          <w:sz w:val="28"/>
        </w:rPr>
        <w:t>附件：《</w:t>
      </w:r>
      <w:r>
        <w:rPr>
          <w:rFonts w:eastAsia="仿宋"/>
          <w:sz w:val="28"/>
          <w:u w:val="single"/>
        </w:rPr>
        <w:t xml:space="preserve">    </w:t>
      </w:r>
      <w:r>
        <w:rPr>
          <w:rFonts w:hint="eastAsia" w:eastAsia="仿宋"/>
          <w:sz w:val="28"/>
          <w:u w:val="single"/>
          <w:lang w:val="en-US" w:eastAsia="zh-CN"/>
        </w:rPr>
        <w:t xml:space="preserve">                         </w:t>
      </w:r>
      <w:r>
        <w:rPr>
          <w:rFonts w:hint="eastAsia" w:eastAsia="仿宋"/>
          <w:b/>
          <w:sz w:val="28"/>
        </w:rPr>
        <w:t>培训方案》</w:t>
      </w:r>
    </w:p>
    <w:p>
      <w:pPr>
        <w:rPr>
          <w:rFonts w:eastAsia="仿宋"/>
          <w:sz w:val="28"/>
        </w:rPr>
      </w:pPr>
      <w:r>
        <w:rPr>
          <w:rFonts w:eastAsia="仿宋"/>
          <w:sz w:val="28"/>
        </w:rPr>
        <w:t>甲  方（公章）：                    乙  方（公章）：</w:t>
      </w:r>
    </w:p>
    <w:p>
      <w:pPr>
        <w:rPr>
          <w:rFonts w:eastAsia="仿宋"/>
          <w:sz w:val="28"/>
          <w:u w:val="single"/>
        </w:rPr>
      </w:pPr>
      <w:r>
        <w:rPr>
          <w:rFonts w:eastAsia="仿宋"/>
          <w:sz w:val="28"/>
        </w:rPr>
        <w:t>负责人（签字）：</w:t>
      </w:r>
      <w:r>
        <w:rPr>
          <w:rFonts w:eastAsia="仿宋"/>
          <w:sz w:val="28"/>
          <w:u w:val="single"/>
        </w:rPr>
        <w:t xml:space="preserve">            </w:t>
      </w:r>
      <w:r>
        <w:rPr>
          <w:rFonts w:eastAsia="仿宋"/>
          <w:sz w:val="28"/>
        </w:rPr>
        <w:t xml:space="preserve">        负责人（签字）：</w:t>
      </w:r>
      <w:r>
        <w:rPr>
          <w:rFonts w:eastAsia="仿宋"/>
          <w:sz w:val="28"/>
          <w:u w:val="single"/>
        </w:rPr>
        <w:t xml:space="preserve">            </w:t>
      </w:r>
    </w:p>
    <w:p>
      <w:pPr>
        <w:rPr>
          <w:rFonts w:eastAsia="仿宋"/>
          <w:sz w:val="28"/>
        </w:rPr>
      </w:pPr>
      <w:r>
        <w:rPr>
          <w:rFonts w:eastAsia="仿宋"/>
          <w:sz w:val="28"/>
        </w:rPr>
        <w:t xml:space="preserve">            </w:t>
      </w:r>
    </w:p>
    <w:p>
      <w:pPr>
        <w:rPr>
          <w:rFonts w:eastAsia="仿宋"/>
          <w:sz w:val="28"/>
        </w:rPr>
      </w:pPr>
      <w:r>
        <w:rPr>
          <w:rFonts w:eastAsia="仿宋"/>
          <w:sz w:val="28"/>
        </w:rPr>
        <w:t>签订时间：</w:t>
      </w:r>
      <w:r>
        <w:rPr>
          <w:rFonts w:eastAsia="仿宋"/>
          <w:sz w:val="28"/>
          <w:u w:val="single"/>
        </w:rPr>
        <w:t xml:space="preserve">       </w:t>
      </w:r>
      <w:r>
        <w:rPr>
          <w:rFonts w:eastAsia="仿宋"/>
          <w:sz w:val="28"/>
        </w:rPr>
        <w:t>年</w:t>
      </w:r>
      <w:r>
        <w:rPr>
          <w:rFonts w:eastAsia="仿宋"/>
          <w:sz w:val="28"/>
          <w:u w:val="single"/>
        </w:rPr>
        <w:t xml:space="preserve">      </w:t>
      </w:r>
      <w:r>
        <w:rPr>
          <w:rFonts w:eastAsia="仿宋"/>
          <w:sz w:val="28"/>
        </w:rPr>
        <w:t>月</w:t>
      </w:r>
      <w:r>
        <w:rPr>
          <w:rFonts w:eastAsia="仿宋"/>
          <w:sz w:val="28"/>
          <w:u w:val="single"/>
        </w:rPr>
        <w:t xml:space="preserve">     </w:t>
      </w:r>
      <w:r>
        <w:rPr>
          <w:rFonts w:eastAsia="仿宋"/>
          <w:sz w:val="28"/>
        </w:rPr>
        <w:t>日</w:t>
      </w:r>
    </w:p>
    <w:p>
      <w:pPr>
        <w:rPr>
          <w:rFonts w:hint="eastAsia" w:eastAsia="仿宋"/>
          <w:b/>
          <w:sz w:val="28"/>
        </w:rPr>
      </w:pPr>
      <w:r>
        <w:rPr>
          <w:rFonts w:hint="eastAsia" w:eastAsia="仿宋"/>
          <w:b/>
          <w:sz w:val="28"/>
        </w:rPr>
        <w:br w:type="page"/>
      </w:r>
    </w:p>
    <w:p>
      <w:pPr>
        <w:widowControl w:val="0"/>
        <w:jc w:val="both"/>
        <w:rPr>
          <w:rFonts w:ascii="Times New Roman" w:hAnsi="Times New Roman" w:eastAsia="仿宋" w:cs="Times New Roman"/>
          <w:color w:val="auto"/>
          <w:sz w:val="28"/>
          <w:szCs w:val="24"/>
        </w:rPr>
      </w:pPr>
      <w:r>
        <w:rPr>
          <w:rFonts w:hint="eastAsia" w:eastAsia="仿宋"/>
          <w:b/>
          <w:sz w:val="28"/>
        </w:rPr>
        <w:t>附件：</w:t>
      </w:r>
    </w:p>
    <w:p>
      <w:pPr>
        <w:spacing w:line="560" w:lineRule="exact"/>
        <w:ind w:firstLine="640" w:firstLineChars="200"/>
        <w:jc w:val="right"/>
        <w:rPr>
          <w:rFonts w:hint="eastAsia" w:ascii="仿宋_GB2312" w:hAnsi="仿宋_GB2312" w:eastAsia="仿宋_GB2312" w:cs="仿宋_GB2312"/>
          <w:color w:val="000000" w:themeColor="text1"/>
          <w:sz w:val="32"/>
          <w:szCs w:val="32"/>
          <w14:textFill>
            <w14:solidFill>
              <w14:schemeClr w14:val="tx1"/>
            </w14:solidFill>
          </w14:textFill>
        </w:rPr>
      </w:pPr>
    </w:p>
    <w:sectPr>
      <w:footerReference r:id="rId3" w:type="default"/>
      <w:pgSz w:w="11906" w:h="16838"/>
      <w:pgMar w:top="1418" w:right="1418" w:bottom="1418"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7C181C85-1902-4665-A7C0-AA073DA34981}"/>
  </w:font>
  <w:font w:name="仿宋">
    <w:panose1 w:val="02010609060101010101"/>
    <w:charset w:val="86"/>
    <w:family w:val="modern"/>
    <w:pitch w:val="default"/>
    <w:sig w:usb0="800002BF" w:usb1="38CF7CFA" w:usb2="00000016" w:usb3="00000000" w:csb0="00040001" w:csb1="00000000"/>
    <w:embedRegular r:id="rId2" w:fontKey="{5616C898-1594-4134-B769-33398885393E}"/>
  </w:font>
  <w:font w:name="仿宋_GB2312">
    <w:panose1 w:val="02010609030101010101"/>
    <w:charset w:val="86"/>
    <w:family w:val="modern"/>
    <w:pitch w:val="default"/>
    <w:sig w:usb0="00000001" w:usb1="080E0000" w:usb2="00000000" w:usb3="00000000" w:csb0="00040000" w:csb1="00000000"/>
    <w:embedRegular r:id="rId3" w:fontKey="{38BCAAFB-27F8-43DF-811D-A1F4323EB64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fldChar w:fldCharType="begin"/>
    </w:r>
    <w:r>
      <w:instrText xml:space="preserve"> PAGE   \* MERGEFORMAT </w:instrText>
    </w:r>
    <w:r>
      <w:fldChar w:fldCharType="separate"/>
    </w:r>
    <w:r>
      <w:rPr>
        <w:lang w:val="zh-CN" w:eastAsia="zh-CN"/>
      </w:rPr>
      <w:t>9</w:t>
    </w:r>
    <w:r>
      <w:fldChar w:fldCharType="end"/>
    </w:r>
  </w:p>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F7605F"/>
    <w:multiLevelType w:val="singleLevel"/>
    <w:tmpl w:val="93F7605F"/>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embedTrueTypeFonts/>
  <w:saveSubset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FjZTc0MmIwY2YxNTM3NzMzNmQxNzNhMDNkNjBiMDQifQ=="/>
  </w:docVars>
  <w:rsids>
    <w:rsidRoot w:val="00000000"/>
    <w:rsid w:val="315D308F"/>
    <w:rsid w:val="3C8B38E1"/>
    <w:rsid w:val="400022D9"/>
    <w:rsid w:val="459E12BE"/>
    <w:rsid w:val="55C92C81"/>
    <w:rsid w:val="5AA12BDF"/>
    <w:rsid w:val="6A4E61B3"/>
    <w:rsid w:val="705A2AC5"/>
    <w:rsid w:val="712B1A02"/>
    <w:rsid w:val="7EF7D825"/>
    <w:rsid w:val="FA990B2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12">
    <w:name w:val="Default Paragraph Font"/>
    <w:unhideWhenUsed/>
    <w:qFormat/>
    <w:uiPriority w:val="1"/>
  </w:style>
  <w:style w:type="table" w:default="1" w:styleId="10">
    <w:name w:val="Normal Table"/>
    <w:unhideWhenUsed/>
    <w:qFormat/>
    <w:uiPriority w:val="99"/>
    <w:tblPr>
      <w:tblCellMar>
        <w:top w:w="0" w:type="dxa"/>
        <w:left w:w="108" w:type="dxa"/>
        <w:bottom w:w="0" w:type="dxa"/>
        <w:right w:w="108" w:type="dxa"/>
      </w:tblCellMar>
    </w:tblPr>
  </w:style>
  <w:style w:type="paragraph" w:customStyle="1" w:styleId="2">
    <w:name w:val="Style1"/>
    <w:basedOn w:val="3"/>
    <w:qFormat/>
    <w:uiPriority w:val="99"/>
    <w:pPr>
      <w:tabs>
        <w:tab w:val="left" w:pos="-720"/>
      </w:tabs>
      <w:spacing w:after="120"/>
    </w:pPr>
    <w:rPr>
      <w:spacing w:val="-3"/>
      <w:sz w:val="24"/>
      <w:szCs w:val="20"/>
      <w:lang w:val="en-AU" w:eastAsia="en-US"/>
    </w:rPr>
  </w:style>
  <w:style w:type="paragraph" w:styleId="3">
    <w:name w:val="Normal Indent"/>
    <w:basedOn w:val="1"/>
    <w:autoRedefine/>
    <w:unhideWhenUsed/>
    <w:qFormat/>
    <w:uiPriority w:val="99"/>
    <w:pPr>
      <w:ind w:firstLine="420" w:firstLineChars="200"/>
    </w:pPr>
    <w:rPr>
      <w:sz w:val="20"/>
    </w:rPr>
  </w:style>
  <w:style w:type="paragraph" w:styleId="4">
    <w:name w:val="annotation text"/>
    <w:basedOn w:val="1"/>
    <w:link w:val="17"/>
    <w:qFormat/>
    <w:uiPriority w:val="0"/>
    <w:pPr>
      <w:jc w:val="left"/>
    </w:pPr>
    <w:rPr>
      <w:lang w:val="zh-CN" w:eastAsia="zh-CN"/>
    </w:rPr>
  </w:style>
  <w:style w:type="paragraph" w:styleId="5">
    <w:name w:val="Balloon Text"/>
    <w:basedOn w:val="1"/>
    <w:semiHidden/>
    <w:qFormat/>
    <w:uiPriority w:val="0"/>
    <w:rPr>
      <w:sz w:val="18"/>
      <w:szCs w:val="18"/>
    </w:rPr>
  </w:style>
  <w:style w:type="paragraph" w:styleId="6">
    <w:name w:val="footer"/>
    <w:basedOn w:val="1"/>
    <w:link w:val="15"/>
    <w:qFormat/>
    <w:uiPriority w:val="99"/>
    <w:pPr>
      <w:tabs>
        <w:tab w:val="center" w:pos="4153"/>
        <w:tab w:val="right" w:pos="8306"/>
      </w:tabs>
      <w:snapToGrid w:val="0"/>
      <w:jc w:val="left"/>
    </w:pPr>
    <w:rPr>
      <w:sz w:val="18"/>
      <w:szCs w:val="18"/>
      <w:lang w:val="zh-CN" w:eastAsia="zh-CN"/>
    </w:rPr>
  </w:style>
  <w:style w:type="paragraph" w:styleId="7">
    <w:name w:val="header"/>
    <w:basedOn w:val="1"/>
    <w:link w:val="18"/>
    <w:autoRedefine/>
    <w:qFormat/>
    <w:uiPriority w:val="0"/>
    <w:pPr>
      <w:pBdr>
        <w:bottom w:val="single" w:color="auto" w:sz="6" w:space="1"/>
      </w:pBdr>
      <w:tabs>
        <w:tab w:val="center" w:pos="4153"/>
        <w:tab w:val="right" w:pos="8306"/>
      </w:tabs>
      <w:snapToGrid w:val="0"/>
      <w:jc w:val="center"/>
    </w:pPr>
    <w:rPr>
      <w:sz w:val="18"/>
      <w:szCs w:val="18"/>
      <w:lang w:val="zh-CN" w:eastAsia="zh-CN"/>
    </w:rPr>
  </w:style>
  <w:style w:type="paragraph" w:styleId="8">
    <w:name w:val="Normal (Web)"/>
    <w:basedOn w:val="1"/>
    <w:autoRedefine/>
    <w:qFormat/>
    <w:uiPriority w:val="99"/>
    <w:pPr>
      <w:widowControl/>
      <w:spacing w:before="100" w:beforeAutospacing="1" w:after="100" w:afterAutospacing="1" w:line="360" w:lineRule="auto"/>
      <w:ind w:firstLine="480"/>
      <w:jc w:val="left"/>
    </w:pPr>
    <w:rPr>
      <w:rFonts w:ascii="宋体" w:hAnsi="宋体" w:cs="宋体"/>
      <w:sz w:val="24"/>
    </w:rPr>
  </w:style>
  <w:style w:type="paragraph" w:styleId="9">
    <w:name w:val="annotation subject"/>
    <w:basedOn w:val="4"/>
    <w:next w:val="4"/>
    <w:link w:val="16"/>
    <w:autoRedefine/>
    <w:qFormat/>
    <w:uiPriority w:val="0"/>
    <w:rPr>
      <w:b/>
      <w:bCs/>
    </w:rPr>
  </w:style>
  <w:style w:type="table" w:styleId="11">
    <w:name w:val="Table Grid"/>
    <w:basedOn w:val="10"/>
    <w:autoRedefine/>
    <w:qFormat/>
    <w:uiPriority w:val="3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Hyperlink"/>
    <w:autoRedefine/>
    <w:unhideWhenUsed/>
    <w:qFormat/>
    <w:uiPriority w:val="99"/>
    <w:rPr>
      <w:color w:val="0000FF"/>
      <w:u w:val="single"/>
    </w:rPr>
  </w:style>
  <w:style w:type="character" w:styleId="14">
    <w:name w:val="annotation reference"/>
    <w:autoRedefine/>
    <w:qFormat/>
    <w:uiPriority w:val="0"/>
    <w:rPr>
      <w:sz w:val="21"/>
      <w:szCs w:val="21"/>
    </w:rPr>
  </w:style>
  <w:style w:type="character" w:customStyle="1" w:styleId="15">
    <w:name w:val="页脚 Char"/>
    <w:link w:val="6"/>
    <w:autoRedefine/>
    <w:qFormat/>
    <w:uiPriority w:val="99"/>
    <w:rPr>
      <w:kern w:val="2"/>
      <w:sz w:val="18"/>
      <w:szCs w:val="18"/>
    </w:rPr>
  </w:style>
  <w:style w:type="character" w:customStyle="1" w:styleId="16">
    <w:name w:val="批注主题 Char"/>
    <w:link w:val="9"/>
    <w:autoRedefine/>
    <w:qFormat/>
    <w:uiPriority w:val="0"/>
    <w:rPr>
      <w:b/>
      <w:bCs/>
      <w:kern w:val="2"/>
      <w:sz w:val="21"/>
      <w:szCs w:val="24"/>
    </w:rPr>
  </w:style>
  <w:style w:type="character" w:customStyle="1" w:styleId="17">
    <w:name w:val="批注文字 Char"/>
    <w:link w:val="4"/>
    <w:autoRedefine/>
    <w:qFormat/>
    <w:uiPriority w:val="0"/>
    <w:rPr>
      <w:kern w:val="2"/>
      <w:sz w:val="21"/>
      <w:szCs w:val="24"/>
    </w:rPr>
  </w:style>
  <w:style w:type="character" w:customStyle="1" w:styleId="18">
    <w:name w:val="页眉 Char"/>
    <w:link w:val="7"/>
    <w:autoRedefine/>
    <w:qFormat/>
    <w:uiPriority w:val="0"/>
    <w:rPr>
      <w:kern w:val="2"/>
      <w:sz w:val="18"/>
      <w:szCs w:val="18"/>
    </w:rPr>
  </w:style>
  <w:style w:type="paragraph" w:customStyle="1" w:styleId="19">
    <w:name w:val="列表段落"/>
    <w:basedOn w:val="1"/>
    <w:autoRedefine/>
    <w:qFormat/>
    <w:uiPriority w:val="34"/>
    <w:pPr>
      <w:ind w:firstLine="420" w:firstLineChars="200"/>
    </w:pPr>
    <w:rPr>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1122</Words>
  <Characters>1156</Characters>
  <Lines>33</Lines>
  <Paragraphs>9</Paragraphs>
  <TotalTime>0</TotalTime>
  <ScaleCrop>false</ScaleCrop>
  <LinksUpToDate>false</LinksUpToDate>
  <CharactersWithSpaces>1895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2022-07-23T10:06:00Z</dcterms:created>
  <dc:creator>WinXP-SP2</dc:creator>
  <cp:lastModifiedBy>果汁</cp:lastModifiedBy>
  <cp:lastPrinted>2022-07-28T07:15:00Z</cp:lastPrinted>
  <dcterms:modified xsi:type="dcterms:W3CDTF">2024-05-28T08:48:06Z</dcterms:modified>
  <dc:title>无锡职业技术学院社会培训合同</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A5FDCDC0F741489DBF9F3B98BB6A74CF_13</vt:lpwstr>
  </property>
</Properties>
</file>